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11 Федерального закона "О статусе военнослужащих" и статью 86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Статью 11 Федерального закона от 27 мая 1998 года № 76-ФЗ "О статусе военнослужащих" (Собрание законодательства Российской Федерации, 1998, № 22, ст. 2331; 2000, № 1, ст. 12; 2001, № 31, ст. 3173; 2004, № 18, ст. 1687; № 35, ст. 3607; 2006, № 6, ст. 637; № 19, ст. 2062; № 29, ст. 3122; № 31, ст. 3452; № 50, ст. 5281; 2008, № 45, ст. 5149; 2013, № 27, ст. 3477; 2014, № 23, ст. 2930; 2015, № 51, ст. 7241; 2017, № 27, ст. 3945; 2018, № 53, ст. 8471; 2021, № 27, ст. 5100; 2022, № 24, ст. 3933; [Мо 69284 0 2 100088 № 29, ст. 5245; 2024, № 53, ст. 8541; 2026, № 22, ст. 2752) дополнить пунктом 14 следующего содержания: "14. Гражданам, пребывающим в добровольческих формированиях, предоставляются сутки отдыха в случаях, порядке и количестве, которые устанавливаются Министерством обороны Российской Федерации (Федеральной службой войск национальной гвардии Российской Федерации).".</w:t>
      </w:r>
    </w:p>
    <w:p>
      <w:r>
        <w:rPr>
          <w:b/>
        </w:rPr>
        <w:t>Статья 2</w:t>
      </w:r>
    </w:p>
    <w:p>
      <w:r>
        <w:t>Часть 6 статьи 86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2014, № 23, ст. 2930, 2933; № 30, ст. 4263; 2015, № 51, ст. 7241; 2016, № 1, ст. 78; № 27, ст. 4160; 2019, № 30, ст. 4134; 2023, № 1, ст. 88; 2024, № 1, ст. 66; № 26, ст. 3561) после слов "полученных ими при исполнении обязанностей военной службы," дополнить словами "дети граждан, погибших при исполнении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или умерших вследствие увечья (ранения, травмы, контузии) или заболевания, полученных ими при исполнении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со дня официального опубликования настоящего Федерального закона. ской Федерации В.Путин № 259-ФЗ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