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35 и 38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№24, ст. 2253; 2003, №27, ст. 2711; 2005, № 30, ст. 3104; 2006, № 29, ст. 3124; № 31, ст. 3427; № 50, ст. 5303; 2009, № 7, ст. 771; № 14, ст. 1577; № 20, ст. 2391; № 23, ст. 2763; 2010, № 17, ст. 1986; № 27, ст. 3417; 2011, № 13, ст. 1685; № 29, ст. 4291; № 30, ст. 4607; 2012, № 19, ст. 2274, 2275; № 41, ст. 5522; № 43, ГИ, 2 100088 69294 ст. 5786; №50, ст. 6961; 2013, №19, ст. 2329; №43, ст. 5453; № 44, ст. 5642; 2014, № 6, ст. 565; № 8, ст. 739; № 19, ст. 2300; № 23, ст. 2931; 2016, № 11, ст. 1493; 2018, № 7, ст. 961; № 17, ст. 2432; 2019, Ne 22, ст. 2660; 2020, № 21, ст. 3232, 3233; № 31, ст. 5026; 2021, № 15, ст. 2456; 2022, № 12, ст. 1787; 2023, №23, ст. 4004; 2024, №21, ст. 2650; 2025, №21, ст. 2536; 2026, № 18, ст. 2299) следующие изменения</w:t>
      </w:r>
    </w:p>
    <w:p>
      <w:r>
        <w:t>статью 35 дополнить пунктом 1471 следующего содержания: "1421. Если решение организующей выборы избирательной комиссии об отказе в заверении списка кандидатов, списка кандидатов по одномандатным (многомандатным) избирательным округам отменено избирательной комиссией в порядке, установленном пунктами би 7 статьи 75 настоящего Федерального закона, или судом, организующая выборы избирательная комиссия обязана повторно рассмотреть вопрос о заверении списка кандидатов, списка кандидатов по одномандатным (многомандатным) избирательным округам не позднее чем через один день после дня вступления в законную силу соответствующего решения суда или дня принятия соответствующего решения избирательной комиссии, предусмотренного подпунктом "в" пункта 6 статьи 75 настоящего Федерального закона."</w:t>
      </w:r>
    </w:p>
    <w:p>
      <w:r>
        <w:t>статью 38 дополнить пунктом 18' следующего содержания: "18'. В случае, предусмотренном пунктом 14°! статьи 35 настоящего Федерального закона, при принятии решения о заверении списка кандидатов, списка кандидатов по — одномандатным (многомандатным) избирательным округам документы, необходимые для регистрации списка кандидатов, кандидата, выдвинутого по одномандатному (многомандатному) избирательному округу, могут быть представлены в соответствующую избирательную комиссию после истечения установленного законом срока их представления, но не позднее чем через пять дней со дня принятия избирательной комиссией соответствующего решения и не позднее чем за пятнадцать дней до дня голосования. В таком случае избирательная комиссия обязана принять решение о регистрации кандидата, списка кандидатов либо об отказе в регистрации в течение срока, указанного в пункте 18 настоящей статьи, но не позднее чем за восемь дней до дня голосования."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147! статьи 35 и пункта 18' статьи 38 Федерального закона от 12 июня 2002 года № 67-ФЗ "Об основных гарантиях избирательных прав и права на участие в референдуме граждан Российской Федерации" применяются к правоотношениям, возникшим в связи с проведением выборов, 4 назначенных после дня вступления в силу настоящего Федерального закона. of КАНЦЕЛЯРИЯ |= Мрезидент Ийской Федерации В.Путин © № 261-ФЗ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