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Статью 18 Федерального закона от 17 сентября 1998 года № 157-ФЗ «Об иммунопрофилактике инфекционных болезней» (Собрание законодательства Российской Федерации, 1998, № 38, ст. 4736; 2004, № 35, ст. 3607; 2005, № 1, ст. 25; 2008, № 52, ст. 6236; 2013, № 19, ст. 2331; № 48, ст. 6165; 2018, № 11, ст. 1591; 2021, № 22, ст. 3687; 2024, № 1, ст. 16) изложить в следующей редакции: «Статья 18. Право граждан на социальную поддержку при возникновении поствакцинальных осложнений 1. При возникновении поствакцинальных осложнений граждане имеют право на получение государственных единовременных пособий, dhe QM 2 100088 69262 8 2 ежемесячных денежных компенсаций, пособий по временной нетрудоспособности.</w:t>
      </w:r>
    </w:p>
    <w:p>
      <w:r>
        <w:rPr>
          <w:b/>
        </w:rPr>
        <w:t xml:space="preserve">2. </w:t>
      </w:r>
      <w:r>
        <w:t>Предоставление гражданам государственных единовременных пособий и (или) ежемесячных денежных компенсаций, предусмотренных статьями 19 и 20 настоящего Федерального закона, осуществляется Фондом пенсионного и социального страхования Российской Федерации в порядке, определяемом Правительством Российской Федерации. Предоставление гражданину государственного единовременного пособия, предусмотренного пунктом 1 статьи 19 настоящего Федерального закона, и (или) ежемесячной денежной компенсации, предусмотренной статьей 20 настоящего Федерального закона, осуществляется в беззаявительном порядке на основании сведений, содержащихся в государственной информационной системе «Единая централизованная цифровая платформа в социальной сфере», а также сведений о возникновении поствакцинальных осложнений, поступивших из медицинской организации посредством единой государственной информационной системы в сфере здравоохранения с использованием единой системы межведомственного электронного взаимодействия. В случае смерти гражданина, наступившей — вследствие поствакцинального осложнения, предоставление государственного единовременного пособия, предусмотренного пунктом 2 статьи 19 настоящего Федерального закона, осуществляется на основании заявления, поданного членом семьи умершего гражданина из круга лиц, определенных в соответствии со статьей 10 Федерального закона от территориальный орган Фонда пенсионного и социального страхования Российской Федерации по форме, установленной Правительством Российской Федерации: в электронном виде посредством федеральной государственной информационной — системы «Единый портал государственных и муниципальных услуг (функций)»; лично через многофункциональный центр предоставления государственных и муниципальных услуг; лично в территориальный орган Фонда — пенсионного и социального страхования Российской Федерации. Средства на осуществление полномочий по предоставлению государственных единовременных пособий и ежемесячной денежной компенсации, предусмотренных статьями 19 и 20 настоящего Федерального закона,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Федерации. 4 Общий объем средств, указанных в федеральном бюджете в виде межбюджетных трансфертов бюджету Фонда пенсионного и социального страхования Российской Федерации, на осуществление полномочий по предоставлению государственных единовременных пособий и ежемесячной денежной компенсации, предусмотренных статьями 19 и 20 настоящего Федерального закона, определяется исходя из численности лиц, имеющих право на такие пособия и (или) компенсацию, размеров государственных единовременных пособий и ежемесячной денежной компенсации, установленных в соответствии со статьями 19 и 20 настоящего Федерального закона, а также величины расходов на оплату услуг по доставке таких пособий и компенсации</w:t>
      </w:r>
    </w:p>
    <w:p>
      <w:r>
        <w:rPr>
          <w:b/>
        </w:rPr>
        <w:t xml:space="preserve">3. </w:t>
      </w:r>
      <w:r>
        <w:t>Информация о предоставлении социальной поддержки гражданам при возникновении поствакцинальных осложнений размещается в государственной информационной системе «Единая централизованная цифровая платформа в социальной сфере». Размещение и получение указанной информации в государственной информационной системе «Единая централизованная цифровая платформа в социальной сфере» осуществляются в соответствии с Федеральным законом от 17 июля 1999 года № 178-ФЗ «О государственной социальной помощи».»</w:t>
      </w:r>
    </w:p>
    <w:p>
      <w:r>
        <w:rPr>
          <w:b/>
        </w:rPr>
        <w:t>Статья 2</w:t>
      </w:r>
    </w:p>
    <w:p>
      <w:r>
        <w:t>Внести в Федеральный закон от 17 июля 1999 года № 178-ФЗ «О государственной социальной помощи» (Собрание законодательства Российской Федерации, 1999, № 29, ст. 3699; 2004, № 35, ст. 3607; 2023, № 29, ст. 5311; № 31, ст. 5768) следующие изменения</w:t>
      </w:r>
    </w:p>
    <w:p>
      <w:r>
        <w:t>статью 6’ дополнить частью 2' следующего содержания: «2'. Право на однократную подачу в территориальный орган Фонда пенсионного и социального страхования Российской Федерации, осуществляющий ежемесячную денежную выплату, заявления о предоставлении набора социальных услуг (социальной услуги) с 1-го числа месяца, следующего за месяцем подачи указанного заявления, имеют следующие категории граждан:</w:t>
      </w:r>
    </w:p>
    <w:p>
      <w:r>
        <w:t>лица, указанные в пункте 3 статьи 6' настоящего Федерального закона, проходившие военную службу (службу) либо пребывавшие в добровольческих формированиях, предусмотренных Федеральным законом от 31 мая 1996 года № 61-ФЗ «Об обороне», являющиеся инвалидами, - в течение трех месяцев со дня увольнения с военной службы (службы) либо со дня исключения из данных добровольческих формирований</w:t>
      </w:r>
    </w:p>
    <w:p>
      <w:r>
        <w:t>лица, указанные в пункте 3 статьи 6' настоящего Федерального закона, получившие инвалидность в течение двенадцати месяцев со дня увольнения с военной службы (службы) либо со дня исключения из добровольческих формирований, предусмотренных Федеральным законом от 31 мая 1996 года № 61-ФЗ «Об обороне», - в течение трех месяцев со дня установления инвалидности.»</w:t>
      </w:r>
    </w:p>
    <w:p>
      <w:r>
        <w:t>часть 10 статьи 6° после слов «защиты населения,» дополнить словами «федерального органа исполнительной власти, осуществляющего функции по федеральному государственному контролю (надзору) в сфере социальной защиты населения,»</w:t>
      </w:r>
    </w:p>
    <w:p>
      <w:r>
        <w:rPr>
          <w:b/>
        </w:rPr>
        <w:t>Статья 3</w:t>
      </w:r>
    </w:p>
    <w:p>
      <w:r>
        <w:t>Внести в Федеральный закон от 20 июля 2012 года № 125-ФЗ «О донорстве крови и ее компонентов» (Собрание законодательства Российской Федерации, 2012, № 30, ст. 4176; 2013, № 48, ст. 6165; 2014, № 23, ст. 2935; 2020, № 17, ст. 2725; 2022, № 27, ст. 4605) следующие изменения: 1) пункт 4 части 2 статьи 9 признать утратившим силу; 2) пункт 3! части 5 статьи 20 изложить в следующей редакции: «3') страховой номер индивидуального лицевого счета гражданина в системе обязательного пенсионного страхования (для иностранных граждан и лиц без гражданства - при наличии);»; 3) в статье 24: а) часть 3 изложить в следующей редакции: 7 «3. Предоставление ежегодной денежной выплаты осуществляется Фондом пенсионного и социального страхования Российской Федерации в порядке, определяемом Правительством Российской Федерации, без истребования заявления от лица, награжденного нагрудным знаком «Почетный донор России», на основании сведений, содержащихся в государственной информационной системе «Единая централизованная цифровая платформа в социальной сфере», а также сведений о факте награждения лица нагрудным знаком «Почетный донор России», поступивших из базы данных донорства крови и ее компонентов.»; 6) дополнить частями 4 и 5 следующего содержания: «4. Средства на осуществление полномочий по предоставлению ежегодной денежной выплаты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Федерации.</w:t>
      </w:r>
    </w:p>
    <w:p>
      <w:r>
        <w:rPr>
          <w:b/>
        </w:rPr>
        <w:t xml:space="preserve">5. </w:t>
      </w:r>
      <w:r>
        <w:t>Общий объем средств, указанных в федеральном бюджете в виде межбюджетных трансфертов бюджету Фонда пенсионного и социального страхования Российской Федерации, на осуществление полномочий по предоставлению ежегодной денежной выплаты определяется исходя из численности лиц, награжденных нагрудным знаком «Почетный донор России», и размера ежегодной денежной выплаты, установленной для таких лиц, а также величины расходов на оплату услуг по доставке ежегодной денежной выплаты.»;</w:t>
      </w:r>
    </w:p>
    <w:p>
      <w:r>
        <w:rPr>
          <w:b/>
        </w:rPr>
        <w:t xml:space="preserve">5. </w:t>
      </w:r>
      <w:r>
        <w:t>статью 25 признать утратившей силу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Федеральный закон от 4 июня 2014 года № 150-ФЗ «О внесении изменения в статью 25 Федерального закона «О донорстве крови и ее компонентов» (Собрание законодательства Российской Федерации, 2014, № 23, ст. 2935)</w:t>
      </w:r>
    </w:p>
    <w:p>
      <w:r>
        <w:t>статью 28 Федерального закона от 24 апреля 2020 года № 147-ФЗ «О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полномочий» (Собрание законодательства Российской Федерации, 2020, № 17, ст. 2725)</w:t>
      </w:r>
    </w:p>
    <w:p>
      <w:r>
        <w:t>пункт 17 статьи 1 Федерального закона от 28 июня 2022 года № 204-ФЗ «О внесении изменений в отдельные законодательные акты Российской Федерации» (Собрание законодательства Российской Федерации, 2022, № 27, ст. 4605)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1, 3 и 4 настоящего Федерального закона</w:t>
      </w:r>
    </w:p>
    <w:p>
      <w:r>
        <w:rPr>
          <w:b/>
        </w:rPr>
        <w:t xml:space="preserve">2. </w:t>
      </w:r>
      <w:r>
        <w:t>Статьи 1, Зи 4 настоящего Федерального закона вступают в силу с 1 января 2027 года</w:t>
      </w:r>
    </w:p>
    <w:p>
      <w:r>
        <w:rPr>
          <w:b/>
        </w:rPr>
        <w:t xml:space="preserve">3. </w:t>
      </w:r>
      <w:r>
        <w:t>Ежемесячная денежная компенсация, предусмотренная статьей 20 Федерального закона от 17 сентября 1998 года № 157-ФЗ «Об иммунопрофилактике инфекционных болезней», и ежегодная денежная выплата, предусмотренная статьей 24 Федерального закона от 20 июля 2012 года № 125-ФЗ «О донорстве крови и ее компонентов», назначенные гражданам органами государственной власти субъектов Российской Федерации до 1 января 2027 года, предоставляются Фондом пенсионного и социального страхования Российской Федерации на основании сведений, переданных указанными органами в установленном частью 5 настоящей статьи порядке</w:t>
      </w:r>
    </w:p>
    <w:p>
      <w:r>
        <w:rPr>
          <w:b/>
        </w:rPr>
        <w:t xml:space="preserve">4. </w:t>
      </w:r>
      <w:r>
        <w:t>Основания для предоставления мер социальной поддержки лицам, которым до 1 января 2027 года назначены ежемесячная денежная компенсация, предусмотренная статьей 20 Федерального закона от 17 сентября 1998 года № 157-ФЗ «Об иммунопрофилактике инфекционных болезней», и ежегодная денежная выплата, 10 предусмотренная статьей 24 Федерального закона от 20 июля 2012 года № 125-ФЗ «О донорстве крови и ее компонентов», не подлежат пересмотру</w:t>
      </w:r>
    </w:p>
    <w:p>
      <w:r>
        <w:rPr>
          <w:b/>
        </w:rPr>
        <w:t xml:space="preserve">5. </w:t>
      </w:r>
      <w:r>
        <w:t>Орган исполнительной власти субъекта Российской Федерации в порядке, установленном соглашением об информационном взаимодействии, типовая форма которого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и которое заключено с Фондом пенсионного и социального страхования Российской Федерации, обеспечивает передачу Фонду пенсионного и социального страхования Российской Федерации сведений о — получателях государственных единовременных пособий и ежемесячных денежных компенсаций, предусмотренных статьями 19 и 20 Федерального закона от 17 сентября 1998 года № 157-ФЗ «Об иммунопрофилактике инфекционных болезней», получателях ежегодной денежной выплаты, предусмотренной статьей 24 Федерального закона от 20 июля 2012 года № 125-ФЗ «О донорстве крови и ее компонентов», суммах соответствующих выплат, а также сведений, подтверждающих обоснованность предоставления соответствующих мер социальной поддержки на 1 января 2027 года. 11 6. Органы государственной власти субъектов Российской Федерации осуществляют мероприятия по взысканию излишне выплаченных до | января 2027 года сумм выплат государственных единовременных пособий и ежемесячных денежных компенсаций, предусмотренных статьями 19 и 20 Федерального закона от 17 сентября 1998 года № 157-ФЗ «Об иммунопрофилактике инфекционных болезней», ежегодной денежной выплаты лицам, награжденным нагрудным знаком «Почетный донор России», предусмотренной статьей 24 Федерального закона от 20 июля 2012 года № 125-ФЗ «О донорстве крови и ее компонентов», в порядке, действовавшем до 1 января 2027 года. ской Федерации В.Путин № 275-ФЗ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