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временных ограничительных мерах в отношении лиц, находящихся за пределами Российской Федерации и уклоняющихся от исполнения наказания"</w:t>
      </w:r>
    </w:p>
    <w:p>
      <w:r>
        <w:rPr>
          <w:b/>
        </w:rPr>
        <w:t>Статья 1</w:t>
      </w:r>
    </w:p>
    <w:p>
      <w:r>
        <w:t>Временные ограничительные меры применяются в отношении физических лиц, находящихся за пределами Российской Федерации и уклоняющихся от исполнения уголовного наказания и (или) административного наказания, назначенного за совершение административных правонарушений, предусмотренных частью 42 статьи 19.5, статьями 19.34, 20.32, 20.33, 20.34, 20.33 Кодекса Российской Федерации об административных правонарушениях (далее - лица, di, ПИ 2 100088 68755 6 2 находящиеся за пределами Российской Федерации и уклоняющиеся от исполнения наказания), в целях обеспечения неотвратимости наказания.</w:t>
      </w:r>
    </w:p>
    <w:p>
      <w:r>
        <w:rPr>
          <w:b/>
        </w:rPr>
        <w:t>Статья 2</w:t>
      </w:r>
    </w:p>
    <w:p>
      <w:r>
        <w:rPr>
          <w:b/>
        </w:rPr>
        <w:t xml:space="preserve">1. </w:t>
      </w:r>
      <w:r>
        <w:t>K лицам, находящимся за пределами Российской Федерации и уклоняющимся от исполнения наказания, применяются следующие временные ограничительные меры</w:t>
      </w:r>
    </w:p>
    <w:p>
      <w:r>
        <w:rPr>
          <w:b/>
        </w:rPr>
        <w:t xml:space="preserve">2. </w:t>
      </w:r>
      <w:r>
        <w:t>Применение к лицу, находящемуся за пределами Российской Федерации и уклоняющемуся от исполнения наказания, мер, предусмотренных частью 1 настоящей статьи, осуществляется со дня, следующего за днем размещения сведений о таком лице в списке лиц, в отношении которых применяются временные ограничительные меры, на официальном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юстиции, в информационно-телекоммуникационной сети «Интернет», до дня исключения сведений о таком лице из указанного списка</w:t>
      </w:r>
    </w:p>
    <w:p>
      <w:r>
        <w:rPr>
          <w:b/>
        </w:rPr>
        <w:t xml:space="preserve">1. </w:t>
      </w:r>
      <w:r>
        <w:t>запрет на государственную регистрацию физического лица в качестве индивидуального предпринимателя</w:t>
      </w:r>
    </w:p>
    <w:p>
      <w:r>
        <w:rPr>
          <w:b/>
        </w:rPr>
        <w:t xml:space="preserve">1. </w:t>
      </w:r>
      <w:r>
        <w:t>запрет на постановку на учет в налоговом органе физического лица в качестве налогоплательщика, применяющего специальный налоговый режим «Налог на профессиональный доход»</w:t>
      </w:r>
    </w:p>
    <w:p>
      <w:r>
        <w:rPr>
          <w:b/>
        </w:rPr>
        <w:t xml:space="preserve">1. </w:t>
      </w:r>
      <w:r>
        <w:t>возврат заявления о государственном кадастровом учете недвижимого имущества и (или) государственной регистрации прав на недвижимое имущество и документов, прилагаемых к указанному заявлению, без рассмотрения, осуществляемый в соответствии с Федеральным законом от 13 июля 2015 года № 218-ФЗ «О государственной регистрации недвижимости»</w:t>
      </w:r>
    </w:p>
    <w:p>
      <w:r>
        <w:rPr>
          <w:b/>
        </w:rPr>
        <w:t xml:space="preserve">1. </w:t>
      </w:r>
      <w:r>
        <w:t>ограничения на пользование физическим лицом правом на управление транспортными средствами, предоставленным Федеральным законом от 10 декабря 1995 года № 196-ФЗ «О безопасности дорожного движения»</w:t>
      </w:r>
    </w:p>
    <w:p>
      <w:r>
        <w:rPr>
          <w:b/>
        </w:rPr>
        <w:t xml:space="preserve">1. </w:t>
      </w:r>
      <w:r>
        <w:t>запрет на государственную регистрацию транспортных средств, осуществляемую в порядке, установленном Федеральным законом от 3 августа 2018 года №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w:t>
      </w:r>
    </w:p>
    <w:p>
      <w:r>
        <w:rPr>
          <w:b/>
        </w:rPr>
        <w:t xml:space="preserve">1. </w:t>
      </w:r>
      <w:r>
        <w:t>отказ в заключении кредитного договора, договора займа</w:t>
      </w:r>
    </w:p>
    <w:p>
      <w:r>
        <w:rPr>
          <w:b/>
        </w:rPr>
        <w:t xml:space="preserve">1. </w:t>
      </w:r>
      <w:r>
        <w:t>отказ в предоставлении государственных и муниципальных услуг в электронной форме</w:t>
      </w:r>
    </w:p>
    <w:p>
      <w:r>
        <w:rPr>
          <w:b/>
        </w:rPr>
        <w:t xml:space="preserve">1. </w:t>
      </w:r>
      <w:r>
        <w:t>отказ в предоставлении лицензий (разрешений), в аккредитации и приостановление действия ранее выданных лицензий (разрешений), ранее полученной аккредитации</w:t>
      </w:r>
    </w:p>
    <w:p>
      <w:r>
        <w:rPr>
          <w:b/>
        </w:rPr>
        <w:t xml:space="preserve">1. </w:t>
      </w:r>
      <w:r>
        <w:t>запрет на обеспечение кредитной организацией доступа лица к ее программному обеспечению (включая мобильное приложение и официальный сайт в информационно-телекоммуникационной сети «Интернет») для осуществления переводов денежных средств</w:t>
      </w:r>
    </w:p>
    <w:p>
      <w:r>
        <w:rPr>
          <w:b/>
        </w:rPr>
        <w:t xml:space="preserve">1. </w:t>
      </w:r>
      <w:r>
        <w:t>замораживание (блокирование) денежных средств и иного имущества, за исключением случаев, установленных статьями 9 и 10 настоящего Федерального закона</w:t>
      </w:r>
    </w:p>
    <w:p>
      <w:r>
        <w:rPr>
          <w:b/>
        </w:rPr>
        <w:t xml:space="preserve">1. </w:t>
      </w:r>
      <w:r>
        <w:t>ограничение совершения действий по выполнению консульских функций, предусмотренных пунктами 3 - 5 части | статьи 18, частью 2 статьи 20, статьями 21, 22, пунктом 1 (в части государственной 4 регистрации заключения брака, перемены имени), пунктом 2 статьи 25, пунктами | - 4, 6 - 11, 13 части | статьи 26, статьями 27, 28 Федерального закона от 5 июля 2010 года № 154-ФЗ «Консульский устав Российской Федерации», в — отношении физического лица или по его обращению</w:t>
      </w:r>
    </w:p>
    <w:p>
      <w:r>
        <w:rPr>
          <w:b/>
        </w:rPr>
        <w:t xml:space="preserve">1. </w:t>
      </w:r>
      <w:r>
        <w:t>отказ в совершении нотариальных действий от имени Российской Федерации в интересах физического лица, за исключением нотариальных действий, совершаемых консульскими должностными лицами и предусмотренных пунктами 8 и 18 части первой статьи 38 Основ законодательства Российской Федерации о нотариате от 11 февраля 1993 года № 4462-[</w:t>
      </w:r>
    </w:p>
    <w:p>
      <w:r>
        <w:rPr>
          <w:b/>
        </w:rPr>
        <w:t xml:space="preserve">1. </w:t>
      </w:r>
      <w:r>
        <w:t>запрет на заключение сделок от имени физического лица и на совершение иных юридически значимых действий в интересах физического лица по доверенности</w:t>
      </w:r>
    </w:p>
    <w:p>
      <w:r>
        <w:rPr>
          <w:b/>
        </w:rPr>
        <w:t xml:space="preserve">1. </w:t>
      </w:r>
      <w:r>
        <w:t>запрет на использование электронной подписи для подписания электронных документов физическим лицом, запрет на выдачу физическому лицу квалифицированного сертификата ключа проверки электронной подписи, а также признание недействительным ранее выданного физическому лицу квалифицированного сертификата ключа проверки электронной подписи</w:t>
      </w:r>
    </w:p>
    <w:p>
      <w:r>
        <w:rPr>
          <w:b/>
        </w:rPr>
        <w:t>Статья 3</w:t>
      </w:r>
    </w:p>
    <w:p>
      <w:r>
        <w:t>Временные ограничительные меры применяются при наличии совокупности следующих оснований</w:t>
      </w:r>
    </w:p>
    <w:p>
      <w:r>
        <w:t>вступление в законную силу приговора суда Российской Федерации о назначении наказания и (или) вступление в законную силу постановления о назначении административного наказания за совершение административного правонарушения, предусмотренного частью 42 статьи 19.5 либо статьей 19.34, 20.37, 20.33, 20.34 или 20.33 Кодекса Российской Федерации об административных правонарушениях</w:t>
      </w:r>
    </w:p>
    <w:p>
      <w:r>
        <w:t>подтвержденное уполномоченным федеральным — органом исполнительной власти уклонение лица от исполнения соответствующего уголовного наказания и (или) административного наказания</w:t>
      </w:r>
    </w:p>
    <w:p>
      <w:r>
        <w:t>подтвержденное уполномоченным федеральным — органом исполнительной власти нахождение лица за пределами Российской Федерации (пересечение лицом Государственной границы Российской Федерации)</w:t>
      </w:r>
    </w:p>
    <w:p>
      <w:r>
        <w:rPr>
          <w:b/>
        </w:rPr>
        <w:t>Статья 4</w:t>
      </w:r>
    </w:p>
    <w:p>
      <w:r>
        <w:rPr>
          <w:b/>
        </w:rPr>
        <w:t xml:space="preserve">1. </w:t>
      </w:r>
      <w:r>
        <w:t>Решение о применении временных ограничительных мер в отношении лица, находящегося за пределами Российской Федерации и уклоняющегося от исполнения наказания, принимается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юстиции, в установленном им порядке</w:t>
      </w:r>
    </w:p>
    <w:p>
      <w:r>
        <w:rPr>
          <w:b/>
        </w:rPr>
        <w:t xml:space="preserve">2.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федеральный орган исполнительной власти в области обеспечения безопасности, федеральный орган исполнительной власти, осуществляющий функции по исполнению судебных актов, актов других органов и должностных лиц, федеральный орган исполнительной власти, осуществляющий функции по контролю и надзору за соблюдением законодательства о налогах и сборах, Генеральная прокуратура Российской Федерации представляют в федеральный — орган исполнительной власти, осуществляющий функции по выработке и реализации государственной политики и ’нормативно-правовому регулированию в сфере юстиции, предложения о применении временных ограничительных мер в отношении лиц, находящихся за пределами Российской Федерации и уклоняющихся от исполнения наказания, если имеются достаточные данные, указывающие на наличие совокупности оснований, предусмотренных статьей 3 настоящего Федерального закона</w:t>
      </w:r>
    </w:p>
    <w:p>
      <w:r>
        <w:rPr>
          <w:b/>
        </w:rPr>
        <w:t xml:space="preserve">3. </w:t>
      </w:r>
      <w:r>
        <w:t>В случае принятия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юстиции, решения, указанного в части | настоящей статьи, сведения о физическом лице вносятся в список лиц, в отношении которых применяются временные ограничительные меры</w:t>
      </w:r>
    </w:p>
    <w:p>
      <w:r>
        <w:rPr>
          <w:b/>
        </w:rPr>
        <w:t xml:space="preserve">4. </w:t>
      </w:r>
      <w:r>
        <w:t>Список лиц, в отношении которых применяются временные ограничительные меры, ведется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юстиции, и размещается на ero официальном сайте в информационно-телекоммуникационной сети «Интернет» в целях обеспечения применения мер, предусмотренных частью | статьи 2 настоящего Федерального закона</w:t>
      </w:r>
    </w:p>
    <w:p>
      <w:r>
        <w:rPr>
          <w:b/>
        </w:rPr>
        <w:t xml:space="preserve">5. </w:t>
      </w:r>
      <w:r>
        <w:t>Порядок ведения списка лиц, в отношении которых применяются временные ограничительные меры, объем сведений, содержащихся в указанном списке и подлежащих размещению на официальном сайте федерального органа исполнительной власти, осуществляющего функции по выработке и реализации государственной политики и нормативно- правовому регулированию в сфере юстиции, в информационно- телекоммуникационной сети «Интернет», порядок размещения таких сведений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юстиции</w:t>
      </w:r>
    </w:p>
    <w:p>
      <w:r>
        <w:rPr>
          <w:b/>
        </w:rPr>
        <w:t>Статья 5</w:t>
      </w:r>
    </w:p>
    <w:p>
      <w:r>
        <w:t>Основаниями для отмены временных ограничительных мер являются</w:t>
      </w:r>
    </w:p>
    <w:p>
      <w:r>
        <w:t>отмена вступившего в законную силу приговора суда Российской Федерации о назначении наказания либо принятие постановления об отсрочке отбывания наказания или освобождении от его отбывания и (или) отмена вступившего в законную силу постановления о назначении административного наказания за совершение административного правонарушения, предусмотренного частью 42 статьи 19.5 либо статьей 19.34, 20.32, 20.33, 20.34 или 20.33 Кодекса Российской Федерации об административных правонарушениях, либо изменение указанного постановления, предусматривающее исключение административной ответственности за данное административное правонарушение</w:t>
      </w:r>
    </w:p>
    <w:p>
      <w:r>
        <w:t>подтвержденное уполномоченным федеральным органом исполнительной власти исполнение (начало исполнения) в отношении лица соответствующего уголовного наказания и (или) административного наказания</w:t>
      </w:r>
    </w:p>
    <w:p>
      <w:r>
        <w:t>подтвержденное уполномоченным федеральным органом исполнительной власти нахождение лица на территории Российской Федерации</w:t>
      </w:r>
    </w:p>
    <w:p>
      <w:r>
        <w:t>смерть физического лица</w:t>
      </w:r>
    </w:p>
    <w:p>
      <w:r>
        <w:rPr>
          <w:b/>
        </w:rPr>
        <w:t>Статья 6</w:t>
      </w:r>
    </w:p>
    <w:p>
      <w:r>
        <w:rPr>
          <w:b/>
        </w:rPr>
        <w:t xml:space="preserve">1.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юстиции, принимает решение об отмене временных ограничительных мер при наличии оснований, указанных в статье 5 настоящего Федерального закона,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юстиции</w:t>
      </w:r>
    </w:p>
    <w:p>
      <w:r>
        <w:rPr>
          <w:b/>
        </w:rPr>
        <w:t xml:space="preserve">2. </w:t>
      </w:r>
      <w:r>
        <w:t>В случае принятия федеральным органом исполнительной власти, 10 осуществляющим функции по выработке и реализации государственной политики и нормативно-правовому регулированию в сфере юстиции, решения, указанного в части | настоящей статьи, сведения о физическом лице исключаются из списка лиц, в отношении которых применяются временные ограничительные меры</w:t>
      </w:r>
    </w:p>
    <w:p>
      <w:r>
        <w:rPr>
          <w:b/>
        </w:rPr>
        <w:t>Статья 7</w:t>
      </w:r>
    </w:p>
    <w:p>
      <w:r>
        <w:rPr>
          <w:b/>
        </w:rPr>
        <w:t xml:space="preserve">1. </w:t>
      </w:r>
      <w:r>
        <w:t>Для проверки наличия оснований, указанных в статьях Зи 5 настоящего Федерального закона,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юстиции, вправе запрашивать и получать соответствующую информацию у уполномоченных государственных органов</w:t>
      </w:r>
    </w:p>
    <w:p>
      <w:r>
        <w:rPr>
          <w:b/>
        </w:rPr>
        <w:t xml:space="preserve">2. </w:t>
      </w:r>
      <w:r>
        <w:t>Органы и организации, осуществляющие применение мер, предусмотренных частью | статьи 2 настоящего Федерального закона, для идентификации лица, включенного в список лиц, в отношении которых применяются временные ограничительные меры, вправе запрашивать и получать, в том числе в электронной форме, без взимания платы у федерального органа исполнительной власти, осуществляющего функции по выработке и реализации государственной политики и нормативно- правовому регулированию в сфере юстиции, имеющиеся у него сведения о таком лице. Эти сведения представляются федеральным органом 11 исполнительной власти, осуществляющим функции по выработке и реализации государственной политики и нормативно-правовому регулированию в сфере юстиции, не позднее трех рабочих дней со дня получения соответствующего запроса</w:t>
      </w:r>
    </w:p>
    <w:p>
      <w:r>
        <w:rPr>
          <w:b/>
        </w:rPr>
        <w:t>Статья 8</w:t>
      </w:r>
    </w:p>
    <w:p>
      <w:r>
        <w:rPr>
          <w:b/>
        </w:rPr>
        <w:t xml:space="preserve">1. </w:t>
      </w:r>
      <w:r>
        <w:t>При наличии оснований, предусмотренных пунктами | - 3 статьи 5 настоящего Федерального закона, физическое лицо, подлежащее исключению из списка лиц, в отношении которых применяются временные ограничительные меры, но не исключенное из указанного списка, обращается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юстиции, с письменным мотивированным заявлением об исключении такого лица из указанного списка</w:t>
      </w:r>
    </w:p>
    <w:p>
      <w:r>
        <w:rPr>
          <w:b/>
        </w:rPr>
        <w:t xml:space="preserve">2.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юстиции, в течение двадцати рабочих дней, следующих за днем получения указанного в части 1 настоящей статьи заявления, рассматривает его и принимает одно из следующих мотивированных решений</w:t>
      </w:r>
    </w:p>
    <w:p>
      <w:r>
        <w:rPr>
          <w:b/>
        </w:rPr>
        <w:t xml:space="preserve">3.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юстиции, информирует заявителя о принятом решении</w:t>
      </w:r>
    </w:p>
    <w:p>
      <w:r>
        <w:rPr>
          <w:b/>
        </w:rPr>
        <w:t xml:space="preserve">4. </w:t>
      </w:r>
      <w:r>
        <w:t>Решение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юстиции, может быть обжаловано заявителем в судебном порядке</w:t>
      </w:r>
    </w:p>
    <w:p>
      <w:r>
        <w:rPr>
          <w:b/>
        </w:rPr>
        <w:t xml:space="preserve">2. </w:t>
      </w:r>
      <w:r>
        <w:t>об отмене временных ограничительных мер; 12 2) об отказе в удовлетворении заявления</w:t>
      </w:r>
    </w:p>
    <w:p>
      <w:r>
        <w:rPr>
          <w:b/>
        </w:rPr>
        <w:t>Статья 9</w:t>
      </w:r>
    </w:p>
    <w:p>
      <w:r>
        <w:rPr>
          <w:b/>
        </w:rPr>
        <w:t xml:space="preserve">1. </w:t>
      </w:r>
      <w:r>
        <w:t>Для получения физическим лицом, включенным в список лиц, в отношении которых применяются временные ограничительные меры, причитающихся ему выплат из бюджетов бюджетной системы Российской Федерации или денежных средств от физического лица, юридического лица (далее для целей настоящей статьи - плательщик) включенное в список физическое лицо обязано использовать специальный рублевый счет (далее для целей настоящей статьи - специальный счет), который открыт в уполномоченном банке и режим которого, в том числе особенности внесения на него платежей и списания с него средств, устанавливается решением Совета директоров Центрального банка Российской Федерации, подлежащим официальному = опубликованию в соответствии 13 со статьей 7 Федерального закона от 10 июля 2002 года № 86-ФЗ «О Центральном банке Российской Федерации (Банке России)»</w:t>
      </w:r>
    </w:p>
    <w:p>
      <w:r>
        <w:rPr>
          <w:b/>
        </w:rPr>
        <w:t xml:space="preserve">2. </w:t>
      </w:r>
      <w:r>
        <w:t>В случае, если на дату осуществления платежа у плательщика отсутствует информация о реквизитах специального счета, специальный счет открывается на имя физического лица, включенного в список лиц, в отношении которых применяются временные ограничительные меры, на основании заявления плательщика. В случае, если на день поступления указанного заявления в уполномоченном банке открыт специальный счет, уполномоченный банк сообщает реквизиты специального счета плательщику, направившему заявление. При отсутствии специального счета на день поступления указанного заявления уполномоченный банк открывает специальный счет без личного присутствия физического лица, включенного в список лиц, в отношении которых применяются временные ограничительные меры, или ero представителя. В этом случае уполномоченный банк проводит идентификацию нового клиента - физического лица, включенного в список лиц, в отношении которых применяются временные ограничительные меры, его представителя, выгодоприобретателя, бенефициарного владельца в соответствии с требованиями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принятых в 14 соответствии с ним нормативных актов Центрального банка Российской Федерации на основании доступных в сложившихся обстоятельствах документов (сведений) об этих лицах не позднее сорока пяти календарных дней после дня открытия специального счета на имя физического лица, включенного в список лиц, в отношении которых применяются временные ограничительные меры</w:t>
      </w:r>
    </w:p>
    <w:p>
      <w:r>
        <w:rPr>
          <w:b/>
        </w:rPr>
        <w:t xml:space="preserve">3. </w:t>
      </w:r>
      <w:r>
        <w:t>В течение трех рабочих дней со дня открытия специального счета уполномоченный банк уведомляет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юстиции, о реквизитах специального счета.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юстиции, вносит сведения о реквизитах специального счета в список лиц, в отношении которых применяются временные ограничительные меры, а также размещает их на своем официальном сайте в информационно-телекоммуникационной сети «Интернет» в соответствии с частью 4 статьи 4 настоящего Федерального закона в течение трех рабочих дней со дня получения уведомления уполномоченного банка. Уполномоченный банк и порядок уведомления о реквизитах специального счета определяются Правительством Российской 15 Федерации. Уведомление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юстиции, о реквизитах специального счета, внесение указанных сведений в список лиц, в отношении которых применяются временные ограничительные меры, а также их размещение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юстиции, на своем официальном сайте в информационно- телекоммуникационной сети «Интернет» в соответствии с настоящей частью не является нарушением банковской тайны</w:t>
      </w:r>
    </w:p>
    <w:p>
      <w:r>
        <w:rPr>
          <w:b/>
        </w:rPr>
        <w:t xml:space="preserve">4. </w:t>
      </w:r>
      <w:r>
        <w:t>На имя физического лица, включенного в список лиц, в отношении которых применяются временные ограничительные меры, может быть открыт только один специальный счет в соответствии с настоящим Федеральным законом</w:t>
      </w:r>
    </w:p>
    <w:p>
      <w:r>
        <w:rPr>
          <w:b/>
        </w:rPr>
        <w:t xml:space="preserve">5. </w:t>
      </w:r>
      <w:r>
        <w:t>В случае, если физическому лицу, включенному в список лиц, в отношении которых применяются временные ограничительные меры, ранее был открыт иной специальный счет в соответствии с требованиями законодательства Российской Федерации, на такой специальный счет продолжается зачисление платежей по основаниям, соответствующим целям открытия такого счета. 16 6. Списание денежных средств со специального счета по обязательствам физического лица, включенного в список лиц, в отношении которых применяются временные ограничительные меры, осуществляется в случае взыскания этих денежных средств в бюджеты бюджетной системы Российской Федерации и в иных случаях, установленных настоящим Федеральным законом, другими федеральными законами и актами Правительства Российской Федерации</w:t>
      </w:r>
    </w:p>
    <w:p>
      <w:r>
        <w:rPr>
          <w:b/>
        </w:rPr>
        <w:t xml:space="preserve">7. </w:t>
      </w:r>
      <w:r>
        <w:t>В случае исключения физического лица из списка лиц, в отношении которых применяются временные ограничительные меры, специальный счет подлежит закрытию уполномоченным банком на основании заявления физического лица, ранее включенного в список лиц, в отношении которых применяются временные ограничительные меры, в течение пятнадцати рабочих дней со дня получения указанного заявления. В этом случае остаток денежных средств со специального счета по заявлению физического лица, ранее включенного в список лиц, в отношении которых применяются временные ограничительные меры, выдается ему или перечисляется на другой его банковский счет</w:t>
      </w:r>
    </w:p>
    <w:p>
      <w:r>
        <w:rPr>
          <w:b/>
        </w:rPr>
        <w:t>Статья 10</w:t>
      </w:r>
    </w:p>
    <w:p>
      <w:r>
        <w:rPr>
          <w:b/>
        </w:rPr>
        <w:t xml:space="preserve">1. </w:t>
      </w:r>
      <w:r>
        <w:t>В целях обеспечения жизнедеятельности близких родственников физического лица, включенного в список лиц, в отношении которых применяются временные ограничительные меры, если такие близкие 17 родственники не имеют самостоятельных источников дохода, межведомственной комиссией по применению временных ограничительных мер принимается решение о назначении таким лицам ежемесячного гуманитарного пособия. Положение о межведомственной комиссии по применению временных ограничительных мер и ее состав утверждаются Президентом Российской Федерации. Размер ежемесячного гуманитарного пособия устанавливается Правительством Российской Федерации по согласованию с Центральным банком Российской Федерации. Выплата указанного пособия осуществляется за счет замороженных (блокированных) денежных средств или иного имущества, принадлежащих физическому лицу, включенному в список лиц, в отношении которых применяются временные ограничительные меры, либо денежных средств, находящихся на специальном счете, указанном в статье 9 настоящего Федерального закона</w:t>
      </w:r>
    </w:p>
    <w:p>
      <w:r>
        <w:rPr>
          <w:b/>
        </w:rPr>
        <w:t xml:space="preserve">2. </w:t>
      </w:r>
      <w:r>
        <w:t>Организации и (или) физические лица, состоящие с физическим лицом, включенным в список лиц, в отношении которых применяются временные ограничительные меры, в гражданско-правовых, трудовых либо иных порождающих обязательства имущественного характера отношениях и понесшие имущественный ущерб в результате невыполнения лицом, находящимся за пределами Российской Федерации и уклоняющимся от исполнения наказания, своих обязательств, вправе 18 обратиться в суд с гражданским иском к физическому лицу, включенному в список лиц, в отношении которых применяются временные ограничительные меры, о возмещении имущественного ущерба</w:t>
      </w:r>
    </w:p>
    <w:p>
      <w:r>
        <w:rPr>
          <w:b/>
        </w:rPr>
        <w:t xml:space="preserve">3. </w:t>
      </w:r>
      <w:r>
        <w:t>В случае удовлетворения судом указанного в части 2 настоящей статьи иска взысканная сумма и судебные расходы возмещаются за счет замороженных (блокированных) денежных средств или иного имущества, принадлежащих ответчику, либо денежных средств, находящихся на специальном счете, указанном в статье 9 настоящего Федерального закона</w:t>
      </w:r>
    </w:p>
    <w:p>
      <w:r>
        <w:rPr>
          <w:b/>
        </w:rPr>
        <w:t>Статья 11</w:t>
      </w:r>
    </w:p>
    <w:p>
      <w:r>
        <w:t>Настоящий Федеральный закон вступает в силу со дня его официального опубликования. ской Федерации В.Путин № 284-ФЗ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