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безопасном обращении с пестицидами и агрохимикатами»"</w:t>
      </w:r>
    </w:p>
    <w:p>
      <w:r>
        <w:rPr>
          <w:b/>
        </w:rPr>
        <w:t>Статья 1</w:t>
      </w:r>
    </w:p>
    <w:p>
      <w:r>
        <w:t>Внести в Федеральный закон от 19 июля 1997 года № 109-ФЗ «О безопасном обращении с пестицидами и агрохимикатами» (Собрание законодательства Российской Федерации, 1997, № 29, ст. 3510; 2006, № 43, ст. 4412; 2021, №27, ст. 5049; 2023, № 12, ст. 1880; 2024, № 46, ст. 6904; № 53, ст. 8544; 2025, № 31, ст. 4699; 2026, № 15, ст. 1856) следующие изменения</w:t>
      </w:r>
    </w:p>
    <w:p>
      <w:r>
        <w:t>статью 8 изложить в следующей редакции: ии 2100088 69088 4 «Статья 8. — Государственная регистрация пестицида или агрохимиката Государственная регистрация пестицида или агрохимиката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посредством внесения сведений о пестициде или об агрохимикате в Реестр пестицидов и агрохимикатов. Государственная регистрация пестицида или агрохимиката осуществляется на основании проведенной экспертизы результатов регистрационных испытаний пестицида или агрохимиката. Срок действия записи сведений о пестициде или об агрохимикате в Реестре пестицидов и агрохимикатов составляет десять лет, если иное не установлено настоящей статьей. Срок действия государственной регистрации пестицида или агрохимиката составляет три года в случае, если в заключении санитарно- эпидемиологической экспертизы пестицида или агрохимиката или в заключении государственной экологической экспертизы проекта технической документации на пестицид или агрохимикат содержатся рекомендации к государственной регистрации сроком на три года, а также рекомендации о проведении дополнительных исследований по оценке опасности негативного воздействия пестицидов и агрохимикатов на здоровье людей и окружающую среду. Срок действия государственной регистрации минерального удобрения не ограничен. Основаниями для отказа в государственной регистрации пестицида или агрохимиката являются: заключение экспертизы результатов регистрационных испытаний пестицида или агрохимиката, выданное федеральным государственным унитарным предприятием,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области безопасного обращения с пестицидами и агрохимикатами, не содержащее рекомендацию к государственной регистрации пестицида или агрохимиката; неуплата государственной пошлины за государственную регистрацию пестицида или агрохимиката либо за внесение изменений в Реестр пестицидов и агрохимикатов. Отказ в государственной регистрации пестицида или агрохимиката либо уклонение соответствующего органа от государственной регистрации пестицида или агрохимиката могут быть обжалованы в судебном порядке. 4 Порядок государственной регистрации пестицида или агрохимиката и отказа в государственной регистрации пестицида или агрохимиката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Федеральное государственное унитарное предприятие, подведомственное федеральному органу исполнительной власти, осуществляющему функции по выработке государственной политики и нормативно-правовому регулированию в области безопасного обращения с пестицидами и — агрохимикатами, осуществляет организацию регистрационных испытаний пестицида или агрохимиката, проведение экспертизы регламентов применения пестицида или агрохимиката, экспертизы результатов регистрационных испытаний пестицида или агрохимиката за счет средств заявителя. Федеральный орган исполнительной власти, осуществляющий функции по выработке государственной политики и нормативно- правовому регулированию в области безопасного обращения с пестицидами и агрохимикатами, определяет федеральное государственное унитарное предприятие, указанное в части девятой настоящей статьи.»</w:t>
      </w:r>
    </w:p>
    <w:p>
      <w:r>
        <w:t>в статье 10: а) часть девятую дополнить предложением следующего содержания: «Программы регистрационных испытаний пестицида или агрохимиката утверждаются федеральным государственным унитарным предприятием, указанным в части девятой статьи 8 настоящего Федерального закона.»</w:t>
      </w:r>
    </w:p>
    <w:p>
      <w:r>
        <w:t>часть двенадцатую после слов «об эффективности применения пестицида или агрохимиката» дополнить словами «, об экологической оценке регламентов применения пестицидов или агрохимикатов»; в) часть тринадцатую признать утратившей силу; г) дополнить частью четырнадцатой следующего содержания: «Исчерпывающий перечень исследований, проводимых в рамках регистрационных испытаний пестицидов ИЛИ агрохимикатов,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 эпидемиологического контроля (надзора), и федеральным органом исполнительной власти в области государственной экологической экспертизы.»</w:t>
      </w:r>
    </w:p>
    <w:p>
      <w:r>
        <w:t>в статье 10': а) часть первую изложить в следующей редакции: «Экспертиза результатов регистрационных испытаний пестицида или агрохимиката проводится федеральным государственным унитарным предприятием, указанным в части девятой статьи 8 настоящего Федерального закона.»</w:t>
      </w:r>
    </w:p>
    <w:p>
      <w:r>
        <w:t>часть третью изложить в следующей редакции: «Экспертиза результатов регистрационных испытаний пестицида или агрохимиката проводится при наличии: заключения санитарно-эпидемиологической экспертизы, осуществляемой федеральным органом исполнительной власти, осуществляющим федеральный государственный санитарно- эпидемиологический контроль (надзор), о соответствии пестицида или агрохимиката санитарно-эпидемиологическим требованиям; положительного заключения государственной экологической экспертизы проекта технической документации на пестицид или агрохимикат, осуществляемой федеральным органом исполнительной власти в области государственной экологической экспертизы; заключения экспертизы регламентов применения пестицида или агрохимиката, проводимой федеральным государственным унитарным предприятием, указанным в части девятой статьи 8 настоящего 7 Федерального закона, содержащего рекомендацию к государственной регистрации.»; в) дополнить частью пятой следующего содержания: «Предоставление информации, содержащейся в материалах, представленных заявителем в федеральное государственное унитарное предприятие, указанное в части девятой статьи 8 настоящего Федерального закона, в федеральный орган исполнительной власти, осуществляющий функции по федеральному государственному санитарно- эпидемиологическому контролю (надзору), федеральный орган исполнительной власти в области государственной экологической экспертизы без согласия заявителя не допускается.»</w:t>
      </w:r>
    </w:p>
    <w:p>
      <w:r>
        <w:t>в статье 11!: а) части третью и четвертую изложить в следующей редакции: «По результатам государственной регистрации пестицида или агрохимиката в Реестр пестицидов и агрохимикатов вносится запись о государственной регистрации пестицида или агрохимиката. Сведения о регламентах применения пестицидов и агрохимикатов, в том числе сведения об изменении регламентов применения пестицидов и агрохимикатов и (или) изменении сферы их применения, вносятся в Реестр пестицидов и агрохимикатов после проведения регистрационных испытаний пестицидов и агрохимикатов и экспертизы результатов регистрационных испытаний пестицидов и агрохимикатов в соответствии со статьями 10, 10' и 11 настоящего Федерального закона.»</w:t>
      </w:r>
    </w:p>
    <w:p>
      <w:r>
        <w:t>часть пятую признать утратившей силу</w:t>
      </w:r>
    </w:p>
    <w:p>
      <w:r>
        <w:t>статью 17 дополнить частью шестой следующего содержания: «Федеральное государственное унитарное предприятие, указанное в части девятой статьи 8 настоящего Федерального закона, осуществляет проверку соответствия рекомендаций о применении, транспортировке, хранении пестицидов и агрохимикатов, 06 их обезвреживании, утилизации, уничтожении, о захоронении и тарных этикеток на пестицид или агрохимикат указанным рекомендациям, присваивает регистрационные номера тарным этикеткам на пестицид или агрохимикат и размещает информацию о таких номерах на своем официальном сайте в информационно-телекоммуникационной сети «Интернет» в порядке, установленном федеральным органом исполнительной —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часть восьмую статьи 21 признать утратившей силу</w:t>
      </w:r>
    </w:p>
    <w:p>
      <w:r>
        <w:rPr>
          <w:b/>
        </w:rPr>
        <w:t>Статья 2</w:t>
      </w:r>
    </w:p>
    <w:p>
      <w:r>
        <w:t>Настоящий Федеральный закон вступает в силу с 1 сентября 2027 года. КАНЦЕЛЯРИЯ = А Мрезидент кой Федерации В.Путин № 323-ФЗ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