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 Федерального закона "Об иностранных инвестициях в Российской Федерации"</w:t>
      </w:r>
    </w:p>
    <w:p>
      <w:r>
        <w:rPr>
          <w:b/>
        </w:rPr>
        <w:t>Статья 1</w:t>
      </w:r>
    </w:p>
    <w:p>
      <w:r>
        <w:t>Внести в статью 21 Федерального закона от 9 июля 1999 года № 160-ФЗ "Об иностранных инвестициях в Российской Федерации" (Собрание законодательства Российской Федерации, 1999, № 28, ст. 3493; 2014, № 19, ст. 2311; 2017, № 18, ст. 2674) следующие изменения: 1) абзац второй пункта 1 после слов "гражданской авиации" дополнить словами "на основании международных договоров Российской Федерации в области воздушного сообщения (далее - деятельность в области гражданской авиации)"; 2) абзац пятый пункта 2 после слов "представительств иностранных юридических лиц, осуществляющих деятельность в области гражданской авиации," дополнить словами "а также об аккредитации иностранных граждан, являющихся работниками указанных представительств,"; 3) пункты 3 - 5 изложить в следующей редакции: "3. Аккредитация филиала, представительства иностранного юридического лица (за исключением представительства иностранного юридического лица, осуществляющего деятельность в области гражданской авиации) осуществляется в срок не более чем пятнадцать рабочих дней со дня представления соответствующих документов вместе с заявлением об аккредитации в уполномоченный федеральный орган исполнительной власти. Аккредитация представительства иностранного юридического лица, осуществляющего деятельность в области гражданской авиации, осуществляется в срок не более чем двадцать пять рабочих дней со дня представления соответствующих документов вместе с заявлением об аккредитации в федеральный орган исполнительной власти, осуществляющий функции по оказанию государственных услуг и управлению государственным имуществом в сфере воздушного транспорта (гражданской авиации). За осуществление аккредитации уплачивается государственная пошлина в соответствии с законодательством Российской Федерации о налогах и сборах.</w:t>
      </w:r>
    </w:p>
    <w:p>
      <w:r>
        <w:rPr>
          <w:b/>
        </w:rPr>
        <w:t xml:space="preserve">4. </w:t>
      </w:r>
      <w:r>
        <w:t>Осуществление аккредитации, внесение изменений в сведения, содержащиеся в реестре, или прекращение действия аккредитации филиала, представительства иностранного юридического лица (за исключением представительства иностранного юридического лица, осуществляющего деятельность в области гражданской авиации) приостанавливается по решению уполномоченного федерального органа исполнительной власти в случае, если этим иностранным юридическим лицом не представлены необходимые для аккредитации, внесения изменений в сведения, содержащиеся в реестре, или прекращения действия аккредитации документы либо представленные документы не соответствуют утвержденным в установленном порядке формам, форматам или требованиям к их оформлению. Принятие решения об аккредитации, о внесении изменений в сведения, содержащиеся в реестре, или прекращении действия аккредитации представительства иностранного юридического лица, осуществляющего деятельность в области гражданской авиации, приостанавливается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воздушного транспорта (гражданской авиации), в случае, если этим иностранным юридическим лицом, осуществляющим деятельность в области гражданской авиации, не представлены необходимые для аккредитации, внесения изменений в сведения, содержащиеся в реестре, или прекращения действия аккредитации документы либо представленные документы не соответствуют утвержденным в установленном порядке формам. Осуществление аккредитации, внесение изменений в сведения, содержащиеся в реестре, или прекращение действия аккредитации приостанавливается на срок до устранения причин, послуживших основанием для принятия решения о приостановлении осуществления аккредитации (принятия решения об аккредитации), внесения изменений в сведения, содержащиеся в реестре, или прекращения действия аккредитации (далее - решение о приостановлении), но не более чем на пятнадцать рабочих дней. Решение о приостановлении принимается в пределах срока, предусмотренного соответственно для осуществления аккредитации, внесения изменений в сведения, содержащиеся в реестре, или прекращения действия аккредитации. При этом течение указанного срока прерывается. В решении о приостановлении должны быть указаны непредставленные документы, необходимые для аккредитации, внесения изменений в сведения, содержащиеся в реестре, или прекращения действия аккредитации, либо представленные документы, не соответствующие утвержденным в установленном порядке формам, форматам или требованиям к их оформлению, в качестве основания, по которому принято решение о приостановлении, и предельный срок, до окончания которого иностранному юридическому лицу или иностранному юридическому лицу, осуществляющему деятельность в области гражданской авиации, необходимо представить недостающие или надлежащим образом оформленные документы для аккредитации, внесения изменений в сведения, содержащиеся в реестре, или прекращения действия аккредитации</w:t>
      </w:r>
    </w:p>
    <w:p>
      <w:r>
        <w:rPr>
          <w:b/>
        </w:rPr>
        <w:t xml:space="preserve">5. </w:t>
      </w:r>
      <w:r>
        <w:t>Отказ в аккредитации филиала, представительства иностранного юридического лица или в принятии решения об аккредитации представительства иностранного юридического лица, осуществляющего деятельность в области гражданской авиации, осуществляется соответственно уполномоченным федеральным органом исполнительной власти и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воздушного транспорта (гражданской авиации), при наличии хотя бы одного из следующих оснований: неустранение в срок, указанный в решении о приостановлении, нарушений, явившихся основанием для принятия решения о приостановлении; документы для аккредитации представлены с нарушением срока, установленного пунктом 2 настоящей статьи; установлено, что в представленных учредительных или других документах иностранного юридического лица содержится недостоверная информация; цели создания, открытия филиала, представительства иностранного юридического лица противоречат Конституции Российской Федерации, международным договорам Российской Федерации, законодательству Российской Федерации; цели создания, открытия филиала, представительства иностранного юридического лица создают угрозу суверенитету, политической независимости, территориальной неприкосновенности и национальным интересам Российской Федерации; в связи с грубым нарушением Конституции Российской Федерации, международных договоров Российской Федерации, законодательства Российской Федерации прекращено действие аккредитации филиала, представительства иностранного юридического лица, сведения об аккредитации которых были внесены в реестр; если руководителем филиала или представительства иностранного юридического лица либо представительства иностранного юридического лица, осуществляющего деятельность в области гражданской авиации, является физическое лицо, в отношении которого имеется вступившее в силу постановление по делу об административном правонарушении, в соответствии с которым указанному лицу назначено административное наказание в виде дисквалификации, и срок, на который назначено данное административное наказание, не истек; ввиду отсутствия полномочий у федерального органа исполнительной власти на принятие решения об аккредитации; наличие у иностранного юридического лица или иностранного юридического лица, осуществляющего деятельность в области гражданской авиации, на первое число месяца, в котором подано заявление об аккредитации, недоимки по налогам, сборам, страховым взносам, задолженности по пеням, штрафам, процентам, в совокупности превышающих 3 тыс. рублей (с учетом имеющихся излишне уплаченных сумм по таким обязательным платежам), с учетом имеющихся у федерального органа исполнительной власти, уполномоченного по контролю и надзору в области налогов и сборов, сведений об их погашении на дату получения заявления об аккредитации.";</w:t>
      </w:r>
    </w:p>
    <w:p>
      <w:r>
        <w:rPr>
          <w:b/>
        </w:rPr>
        <w:t xml:space="preserve">5. </w:t>
      </w:r>
      <w:r>
        <w:t>дополнить пунктом 51 следующего содержания: "51. Отказ во внесении изменений в сведения о филиале, представительстве иностранного юридического лица, содержащиеся в реестре, или в принятии решения о внесении изменений в сведения о представительстве иностранного юридического лица, осуществляющего деятельность в области гражданской авиации, содержащиеся в реестре, осуществляется при наличии хотя бы одного из оснований, установленных абзацами вторым, четвертым, восьмым пункта 5 настоящей статьи. Отказ в прекращении действия аккредитации филиала, представительства иностранного юридического лица или в принятии решения о прекращении действия аккредитации представительства иностранного юридического лица, осуществляющего деятельность в области гражданской авиации, осуществляется при наличии основания, установленного абзацем вторым пункта 5 настоящей статьи. Отказ в аккредитации филиала, представительства иностранного юридического лица или в принятии решения об аккредитации представительства иностранного юридического лица, осуществляющего деятельность в области гражданской авиации, отказ во внесении изменений в сведения о филиале, представительстве иностранного юридического лица, содержащиеся в реестре, или в принятии решения о внесении изменений в сведения о представительстве иностранного юридического лица, осуществляющего деятельность в области гражданской авиации, содержащиеся в реестре, отказ в прекращении действия аккредитации филиала, представительства иностранного юридического лица или в принятии решения о прекращении действия аккредитации представительства иностранного юридического лица, осуществляющего деятельность в области гражданской авиации, могут быть обжалованы в досудебном (внесудебном) порядке, установленном главой 21 Федерального закона от 27 июля 2010 года № 210-ФЗ "Об организации предоставления государственных и муниципальных услуг", и в судебном порядке."</w:t>
      </w:r>
    </w:p>
    <w:p>
      <w:r>
        <w:rPr>
          <w:b/>
        </w:rPr>
        <w:t xml:space="preserve">5. </w:t>
      </w:r>
      <w:r>
        <w:t>в пункте 6:</w:t>
      </w:r>
    </w:p>
    <w:p>
      <w:r>
        <w:rPr>
          <w:b/>
        </w:rPr>
        <w:t xml:space="preserve">5. </w:t>
      </w:r>
      <w:r>
        <w:t>в абзаце восьмом пункта 7 слово "деятельность" заменить словами "вступил в законную силу судебный акт, устанавливающий, что деятельность"</w:t>
      </w:r>
    </w:p>
    <w:p>
      <w:r>
        <w:rPr>
          <w:b/>
        </w:rPr>
        <w:t xml:space="preserve">5. </w:t>
      </w:r>
      <w:r>
        <w:t>абзац первый после слов "(за исключением иностранного юридического лица, осуществляющего деятельность в области гражданской авиации)" дополнить словами "либо его филиала или представительства"</w:t>
      </w:r>
    </w:p>
    <w:p>
      <w:r>
        <w:rPr>
          <w:b/>
        </w:rPr>
        <w:t xml:space="preserve">5. </w:t>
      </w:r>
      <w:r>
        <w:t>абзац второй после слов "осуществляющего деятельность в области гражданской авиации," дополнить словами "либо его представительства,"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