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охране окружающей среды"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2004, № 35, ст. 3607; 2006, № 52, ст. 5498; 2011, № 30, ст. 4590, 4596; № 48, ст. 6732; 2012, № 26, ст. 3446; 2013, № 30, ст. 4059; № 52, ст. 6971; 2014, № 30, ст. 4220; № 48, ст. 6642; 2015, № 1, ст. 11; № 27, ст. 3994; 2016, № 15, ст. 2066; № 27, ст. 4187; 2018, № 31, ст. 4841; 2019, № 30, ст. 4097; № 52, ст. 7771) следующие изменения: 1) статью 1 дополнить абзацем следующего содержания: "информация о состоянии окружающей среды (экологическая информация) - сведения (сообщения, данные) независимо от формы их представления об окружающей среде, в том числе о ретроспективном, текущем и прогнозируемом состоянии окружающей среды, ее загрязнении, происходящих в ней процессах и явлениях, а также о воздействии на окружающую среду осуществляемой и планируемой хозяйственной и иной деятельности, о проводимых и планируемых мероприятиях в области охраны окружающей среды."; 2) главу I дополнить статьей 43 следующего содержания: "Статья 43. Информация о состоянии окружающей среды (экологическая информация)</w:t>
      </w:r>
    </w:p>
    <w:p>
      <w:r>
        <w:rPr>
          <w:b/>
        </w:rPr>
        <w:t xml:space="preserve">1. </w:t>
      </w:r>
      <w:r>
        <w:t>Информация о состоянии окружающей среды (экологическая информация) является общедоступной информацией, к которой не может быть ограничен доступ, за исключением информации, отнесенной законодательством Российской Федерации к государственной тайне</w:t>
      </w:r>
    </w:p>
    <w:p>
      <w:r>
        <w:rPr>
          <w:b/>
        </w:rPr>
        <w:t xml:space="preserve">2. </w:t>
      </w:r>
      <w:r>
        <w:t>Информация о состоянии окружающей среды (экологическая информация), обладателями которой являются федеральные органы государственной власти, органы государственной власти субъектов Российской Федерации и органы местного самоуправления, предоставляется указанными органами в порядке, установленном Федеральным законом от 9 февраля 2009 года № 8-ФЗ "Об обеспечении доступа к информации о деятельности государственных органов и органов местного самоуправления", с учетом особенностей, предусмотренных настоящим Федеральным законом</w:t>
      </w:r>
    </w:p>
    <w:p>
      <w:r>
        <w:rPr>
          <w:b/>
        </w:rPr>
        <w:t xml:space="preserve">3. </w:t>
      </w:r>
      <w:r>
        <w:t>Федеральные органы исполнительной власти, органы исполнительной власти субъектов Российской Федерации, органы местного самоуправления, которые обладают информацией о состоянии окружающей среды (экологической информацией), или уполномоченные ими организации размещают на официальных сайтах в информационно-телекоммуникационной сети "Интернет" или с помощью государственных и муниципальных информационных систем информацию о состоянии окружающей среды (экологическую информацию) в форме открытых данных, содержащую в том числе сведения (сообщения, данные)</w:t>
      </w:r>
    </w:p>
    <w:p>
      <w:r>
        <w:rPr>
          <w:b/>
        </w:rPr>
        <w:t xml:space="preserve">4. </w:t>
      </w:r>
      <w:r>
        <w:t>Правила размещения и обновления федеральными органами исполнительной власти, органами исполнительной власти субъектов Российской Федерации, органами местного самоуправления или уполномоченными ими организациями информации о состоянии окружающей среды (экологической информации) на официальных сайтах в информационно-телекоммуникационной сети "Интернет" или с помощью государственных и муниципальных информационных систем, в том числе содержание информации о состоянии окружающей среды (экологической информации) и форма ее размещения, утверждаются Правительством Российской Федерации</w:t>
      </w:r>
    </w:p>
    <w:p>
      <w:r>
        <w:rPr>
          <w:b/>
        </w:rPr>
        <w:t xml:space="preserve">5. </w:t>
      </w:r>
      <w:r>
        <w:t>Информация о состоянии окружающей среды (экологическая информация) предоставляется федеральными органами государственной власти, органами государственной власти субъектов Российской Федерации, органами местного самоуправления гражданам, юридическим лицам, индивидуальным предпринимателям, общественным объединениям и некоммерческим организациям на безвозмездной основе, если иное не установлено Федеральным законом от 9 февраля 2009 года № 8-ФЗ "Об обеспечении доступа к информации о деятельности государственных органов и органов местного самоуправления", законодательством Российской Федерации в области гидрометеорологии и смежных с ней областях.";</w:t>
      </w:r>
    </w:p>
    <w:p>
      <w:r>
        <w:rPr>
          <w:b/>
        </w:rPr>
        <w:t xml:space="preserve">3. </w:t>
      </w:r>
      <w:r>
        <w:t>о состоянии и загрязнении окружающей среды, включая состояние и загрязнение атмосферного воздуха, поверхностных вод водных объектов, почв</w:t>
      </w:r>
    </w:p>
    <w:p>
      <w:r>
        <w:rPr>
          <w:b/>
        </w:rPr>
        <w:t xml:space="preserve">3. </w:t>
      </w:r>
      <w:r>
        <w:t>о радиационной обстановке</w:t>
      </w:r>
    </w:p>
    <w:p>
      <w:r>
        <w:rPr>
          <w:b/>
        </w:rPr>
        <w:t xml:space="preserve">3. </w:t>
      </w:r>
      <w:r>
        <w:t>о стационарных источниках, об уровне и (или) объеме или о массе выбросов, сбросов загрязняющих веществ</w:t>
      </w:r>
    </w:p>
    <w:p>
      <w:r>
        <w:rPr>
          <w:b/>
        </w:rPr>
        <w:t xml:space="preserve">3. </w:t>
      </w:r>
      <w:r>
        <w:t>об обращении с отходами производства и потребления</w:t>
      </w:r>
    </w:p>
    <w:p>
      <w:r>
        <w:rPr>
          <w:b/>
        </w:rPr>
        <w:t xml:space="preserve">3. </w:t>
      </w:r>
      <w:r>
        <w:t>о мероприятиях по снижению негативного воздействия на окружающую среду</w:t>
      </w:r>
    </w:p>
    <w:p>
      <w:r>
        <w:rPr>
          <w:b/>
        </w:rPr>
        <w:t xml:space="preserve">5. </w:t>
      </w:r>
      <w:r>
        <w:t>статью 5 дополнить абзацем следующего содержания: "утверждение правил размещения и обновления федеральными органами исполнительной власти, органами исполнительной власти субъектов Российской Федерации, органами местного самоуправления или уполномоченными ими организациями информации о состоянии окружающей среды (экологической информации) на официальных сайтах в информационно-телекоммуникационной сети "Интернет" или с помощью государственных и муниципальных информационных систем, в том числе содержание информации о состоянии окружающей среды (экологической информации) и форма ее размещения."</w:t>
      </w:r>
    </w:p>
    <w:p>
      <w:r>
        <w:rPr>
          <w:b/>
        </w:rPr>
        <w:t xml:space="preserve">5. </w:t>
      </w:r>
      <w:r>
        <w:t>в пункте 9 статьи 69 слова "или коммерческую" исключить</w:t>
      </w:r>
    </w:p>
    <w:p>
      <w:r>
        <w:rPr>
          <w:b/>
        </w:rPr>
        <w:t>Статья 2</w:t>
      </w:r>
    </w:p>
    <w:p>
      <w:r>
        <w:t>Внести в часть первую статьи 7 Закона Российской Федерации от 21 июля 1993 года № 5485-I "О государственной тайне" (Российская газета, 1993, 21 сентября; Собрание законодательства Российской Федерации, 1997, № 41, ст. 4673; 2004, № 35, ст. 3607) следующие изменения</w:t>
      </w:r>
    </w:p>
    <w:p>
      <w:r>
        <w:t>в абзаце третьем слово "экологии," исключить</w:t>
      </w:r>
    </w:p>
    <w:p>
      <w:r>
        <w:t>дополнить абзацем следующего содержания: "составляющие информацию о состоянии окружающей среды (экологическую информацию)."</w:t>
      </w:r>
    </w:p>
    <w:p>
      <w:r>
        <w:rPr>
          <w:b/>
        </w:rPr>
        <w:t>Статья 3</w:t>
      </w:r>
    </w:p>
    <w:p>
      <w:r>
        <w:t>Внести в статью 5 Федерального закона от 29 июля 2004 года № 98-ФЗ "О коммерческой тайне" (Собрание законодательства Российской Федерации, 2004, № 32, ст. 3283; 2018, № 17, ст. 2435) следующие изменения</w:t>
      </w:r>
    </w:p>
    <w:p>
      <w:r>
        <w:t>в пункте 4 слова "загрязнении окружающей среды," исключить</w:t>
      </w:r>
    </w:p>
    <w:p>
      <w:r>
        <w:t>дополнить пунктом 12 следующего содержания: "12) составляющих информацию о состоянии окружающей среды (экологическую информацию)."</w:t>
      </w:r>
    </w:p>
    <w:p>
      <w:r>
        <w:rPr>
          <w:b/>
        </w:rPr>
        <w:t>Статья 4</w:t>
      </w:r>
    </w:p>
    <w:p>
      <w:r>
        <w:t>Пункт 2 части 4 статьи 8 Федерального закона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2019, № 49, ст. 6986) изложить в следующей редакции: "2) информации о состоянии окружающей среды (экологической информации);".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