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в области карантина растений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