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39 Федерального закона "О выборах депутатов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часть 9 статьи 39 Федерального закона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740; 2016, № 11, ст. 1493) изменение, заменив слова "не более десяти кандидатов" словами "не более 15 кандидатов".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39 Федерального закона от 22 февраля 2014 года № 20-ФЗ "О выборах депутатов Государственной Думы Федерального Собрания Российской Федерации" (в редакции настоящего Федерального закона) применяются к правоотношениям, возникшим в связи с проведением выборов, назначенных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