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5-1 Федерального закона "О воинской обязанности и военной службе"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