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25-1 Федерального закона "Об охране озера Байкал"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