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Федерального закона "О защите детей от информации, причиняющей вред их здоровью и развитию"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