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2004, № 35, ст. 3607; 2005, № 19, ст. 1752; 2006, № 27, ст. 2878; № 52, ст. 5498; 2007, № 41, ст. 4844; 2008, № 9, ст. 812; № 30, ст. 3613, 3616; 2009, № 1, ст. 17, 21; № 19, ст. 2270; № 29, ст. 3604; № 30, ст. 3732; № 48, ст. 5717; 2011, № 27, ст. 3880; № 30, ст. 4586, 4590, 4591; № 45, ст. 6333; № 49, ст. 7015, 7031; 2013, № 19, ст. 2322; № 27, ст. 3477; № 48, ст. 6165; № 52, ст. 6986; 2015, № 14, ст. 2022; № 29, ст. 4356) следующие изменения</w:t>
      </w:r>
    </w:p>
    <w:p>
      <w:r>
        <w:t>в части первой статьи 22: а) абзац пятый дополнить словами ", требований охраны труда"; б) дополнить абзацем следующего содержания: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r>
        <w:t>в части первой статьи 76: а) дополнить новым абзацем шестым следующего содержания: "не применяющего выданные ему в установленном порядке средства индивидуальной защиты, применение которых является обязательным при выполнении работ с вредными и (или) опасными условиями труда, а также на работах, выполняемых в особых температурных условиях;"; б) абзацы шестой - восьмой считать соответственно абзацами седьмым - девятым</w:t>
      </w:r>
    </w:p>
    <w:p>
      <w:r>
        <w:t>часть первую статьи 157 дополнить словами ", за исключением случаев, предусмотренных настоящим Кодексом"</w:t>
      </w:r>
    </w:p>
    <w:p>
      <w:r>
        <w:t>статью 185 изложить в следующей редакции: "Статья 185. Гарантии работникам, направляемым на медицинский осмотр и (или) обязательное психиатрическое освидетельствование На время прохождения медицинского осмотра и (или) обязательного психиатрического освидетельствования за работниками, обязанными в соответствии с настоящим Кодексом, иными нормативными правовыми актами, содержащими нормы трудового права, проходить такие осмотр и (или) освидетельствование, сохраняются место работы (должность) и средний заработок по месту работы."</w:t>
      </w:r>
    </w:p>
    <w:p>
      <w:r>
        <w:t>статью 209 изложить в следующей редакции: "Статья 209. Основные понятия 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 Условия труда - совокупность факторов производственной среды и трудового процесса, оказывающих влияние на работоспособность и здоровье работника. Безопасные условия труда - условия труда, при которых воздействие на работающих вредных и (или) опасных производственных факторов исключено либо уровни воздействия таких факторов не превышают установленных нормативов. Вредный производственный фактор - фактор производственной среды или трудового процесса, воздействие которого может привести к профессиональному заболеванию работника. Опасный производственный фактор - фактор производственной среды или трудового процесса, воздействие которого может привести к травме или смерти работника. Опасность - потенциальный источник нанесения вреда, представляющий угрозу жизни и (или) здоровью работника в процессе трудовой деятельности. 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 Общие требования к организации безопасного рабочего места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Средство индивидуальной защиты - средство, используемое для предотвращения или уменьшения воздействия на работника вредных и (или) опасных производственных факторов, особых температурных условий, а также для защиты от загрязнения. Средства коллективной защиты - технические средства защиты работников, конструктивно и (или) функционально связанные с производственным оборудованием, производственным процессом, производственным зданием (помещением), производственной площадкой, производственной зоной, рабочим местом (рабочими местами) и используемые для предотвращения или уменьшения воздействия на работников вредных и (или) опасных производственных факторов. Производственная деятельность - совокупность действий работников с применением средств труда, необходимых для превращения ресурсов в готовую продукцию, включающих в себя производство и переработку различных видов сырья, строительство, оказание различных видов услуг. Требования охраны труда - государственные нормативные требования охраны труда, а также требования охраны труда, установленные локальными нормативными актами работодателя, в том числе правилами (стандартами) организации и инструкциями по охране труда. Государственная экспертиза условий труда - оценка соответствия объекта экспертизы государственным нормативным требованиям охраны труда. Профессиональный риск - вероятность причинения вреда жизни и (или) здоровью работника в результате воздействия на него вредного и (или) опасного производственного фактора при исполнении им своей трудовой функции с учетом возможной тяжести повреждения здоровья. Управление профессиональными рисками - комплекс взаимосвязанных мероприятий и процедур, являющихся элементами системы управления охраной труда и включающих в себя выявление опасностей, оценку профессиональных рисков и применение мер по снижению уровней профессиональных рисков или недопущению повышения их уровней, мониторинг и пересмотр выявленных профессиональных рисков."</w:t>
      </w:r>
    </w:p>
    <w:p>
      <w:r>
        <w:t>дополнить статьей 2091 следующего содержания: "Статья 2091. Основные принципы обеспечения безопасности труда Основными принципами обеспечения безопасности труда являются: предупреждение и профилактика опасностей; минимизация повреждения здоровья работников. Принцип предупреждения и профилактики опасностей означает, что работодатель систематически должен реализовывать мероприятия по улучшению условий труда, включая ликвидацию или снижение уровней профессиональных рисков или недопущение повышения их уровней, с соблюдением приоритетности реализации таких мероприятий. Принцип минимизации повреждения здоровья работников означает, что работодателем должны быть предусмотрены меры, обеспечивающие постоянную готовность к локализации (минимизации) и ликвидации последствий реализации профессиональных рисков. Приоритетность реализации мероприятий по улучшению условий и охраны труда, ликвидации или снижению уровней профессиональных рисков либо недопущению повышения их уровней устанавливается в примерном перечне, указанном в части третьей статьи 225 настоящего Кодекса."</w:t>
      </w:r>
    </w:p>
    <w:p>
      <w:r>
        <w:t>статью 210 изложить в следующей редакции: "Статья 210. Основные направления государственной политики в области охраны труда Основными направлениями государственной политики в области охраны труда являются: обеспечение приоритета сохранения жизни и здоровья работников; принятие и реализация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в области охраны труда, в том числе содержащих государственные нормативные требования охраны труда; государственное управление охраной труда; государственная экспертиза условий труда; предупреждение производственного травматизма и профессиональных заболеваний; формирование основ для оценки и управления профессиональными рисками; участие государства в финансировании мероприятий по охране труда; разработка мероприятий по улучшению условий и охраны труда; координация деятельности в области охраны труда, охраны окружающей среды и других видов экономической и социальной деятельности; проведение эффективной налоговой политики, стимулирующей создание безопасных условий труда, разработку и внедрение безопасных техники и технологий, производство средств индивидуальной и коллективной защиты работников; создание условий для формирования здорового образа жизни работников; установление и совершенствование порядка проведения специальной оценки условий труда и экспертизы качества проведения специальной оценки условий труда; установление гарантий и компенсаций за работу с вредными и (или) опасными условиями труда; международное сотрудничество в области охраны труда; распространение передового отечественного и зарубежного опыта работы по улучшению условий и охраны труда; организация мониторинга состояния условий и охраны труда и государственной статистической отчетности об условиях труда, а также о производственном травматизме, профессиональной заболеваемости и об их материальных последствиях; обеспечение социальной защиты работников посредством обязательного социального страхования от несчастных случаев на производстве и профессиональных заболеваний и экономической заинтересованности работодателей в снижении профессиональных рисков; защита законных интересов работников, пострадавших от несчастных случаев на производстве и профессиональных заболеваний,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включающий в себя проведение проверок соблюдения государственных нормативных требований охраны труда; содействие общественному контролю за соблюдением прав и законных интересов работников в области охраны труда. Реализация основных направлений государственной политики в области охраны труда обеспечивается согласованными действиями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работодателей, объединений работодателей, профессиональных союзов, их объединений, иных уполномоченных работниками представительных органов по вопросам охраны труда."</w:t>
      </w:r>
    </w:p>
    <w:p>
      <w:r>
        <w:t>наименование главы 34 изложить в следующей редакции: "ГЛАВА 34. ГОСУДАРСТВЕННОЕ УПРАВЛЕНИЕ ОХРАНОЙ ТРУДА И ТРЕБОВАНИЯ ОХРАНЫ ТРУДА"</w:t>
      </w:r>
    </w:p>
    <w:p>
      <w:r>
        <w:t>статью 211 изложить в следующей редакции: "Статья 211. Государственное управление охраной труда Государственное управление охраной труда осуществляется Правительством Российской Федерации непосредственно или по его поручению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а также другими федеральными органами исполнительной власти в пределах их полномочий. Федеральные органы исполнительной власти, которым предоставлено право осуществлять отдельные функции по нормативно-правовому регулированию, специальные разрешительные, надзорные и контрольные функции в области охраны труда, обязаны согласовывать принимаемые ими решения в области охраны труда, а также координировать свою деятельность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Государственное управление охраной труда на территориях субъектов Российской Федерации осуществляется федеральными органами исполнительной власти и органами исполнительной власти субъектов Российской Федерации в области охраны труда в пределах их полномочий. Отдельные полномочия органов государственной власти субъектов Российской Федерации в области охраны труда по государственному управлению охраной труда на территории субъекта Российской Федерации могут быть переданы органам местного самоуправления в порядке и на условиях, которые определяются федеральными законами и законами субъектов Российской Федерации."</w:t>
      </w:r>
    </w:p>
    <w:p>
      <w:r>
        <w:t>дополнить статьями 2111 - 2113 следующего содержания: "Статья 2111. Полномочия Правительства Российской Федерации в области охраны труда В целях государственного управления охраной труда, а также реализации и защиты прав граждан в области охраны труда Правительство Российской Федерации: устанавливает порядок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 устанавливает порядок обучения по охране труда и проверки знания требований охраны труда, а также требования к организациям, оказывающим услуги по проведению обучения по охране труда; устанавливает порядок расследования и учета случаев профессиональных заболеваний работников; организует взаимодействие федеральных органов исполнительной власти, органов исполнительной власти субъектов Российской Федерации, объединений работодателей, профессиональных союзов и их объединений, а также иных общественных объединений в сфере охраны труда по вопросам реализации государственной политики в области охраны труда; осуществляет иные полномочия в области охраны труда, предусмотренные настоящим Кодексом, иными федеральными законами, нормативными правовыми актами Президента Российской Федерации</w:t>
      </w:r>
    </w:p>
    <w:p>
      <w:r>
        <w:rPr>
          <w:b/>
        </w:rPr>
        <w:t>Статья 211.2. Полномочия федеральных органов исполнительной власти в области охраны труда</w:t>
      </w:r>
    </w:p>
    <w:p>
      <w:r>
        <w:t>В целях государственного управления охраной труда уполномоченные федеральные органы исполнительной власти: разрабатывают нормативные правовые акты, определяющие основы государственного управления охраной труда; разрабатывают мероприятия по улучшению условий и охраны труда, в том числе для их включения в государственные программы Российской Федерации, и обеспечивают контроль за выполнением указанных мероприятий; разрабатывают меры стимулирования деятельности работодателей по улучшению условий и охраны труда работников; устанавливают основные требования к порядку разработки и содержанию правил и инструкций по охране труда, разрабатываемых работодателями; устанавливают порядок обеспечения работников за счет средств работодателей средствами индивидуальной и коллективной защиты, а также санитарно-бытовыми помещениями и устройствами; определяют примерный перечень, формы информационных материалов и рекомендации по их размещению работодателями в целях информирования работников об их трудовых правах, включая право на безопасные условия труда; устанавливают порядок проведения специальной оценки условий труда; устанавливают порядок осуществления государственной экспертизы условий труда и в случаях, предусмотренных настоящим Кодексом, проводят указанную экспертизу; устанавливают особенности расследования несчастных случаев на производстве в отдельных отраслях и организациях, формы соответствующих документов, классификаторы, необходимые для расследования несчастных случаев на производстве, и в случаях, предусмотренных настоящим Кодексом, проводят расследования несчастных случаев на производстве или участвуют в их проведении; организуют и координируют научно-исследовательские работы в области охраны труда и обеспечивают распространение передового отечественного и зарубежного опыта работы по улучшению условий и охраны труда; организуют международное сотрудничество в области охраны труда; организуют и проводят мониторинг состояния условий и охраны труда в Российской Федерации; обеспечивают функционирование информационной системы охраны труда; осуществляют иные полномочия в области охраны труда в соответствии с настоящим Кодексом, федеральными законами и иными нормативными правовыми актами Российской Федерации.</w:t>
      </w:r>
    </w:p>
    <w:p>
      <w:r>
        <w:rPr>
          <w:b/>
        </w:rPr>
        <w:t>Статья 211.3. Полномочия органов исполнительной власти субъектов Российской Федерации в области охраны труда</w:t>
      </w:r>
    </w:p>
    <w:p>
      <w:r>
        <w:t>В целях государственного управления охраной труда орган исполнительной власти субъекта Российской Федерации в области охраны труда: обеспечивает реализацию на территории субъекта Российской Федерации государственной политики в области охраны труда; разрабатывает государственные программы субъекта Российской Федерации по улучшению условий и охраны труда или мероприятия по улучшению условий и охраны труда для их включения в государственные программы субъекта Российской Федерации, обеспечивает контроль за выполнением указанных программ, мероприятий и достижением показателей их эффективности и результативности; координирует проведение на территории субъекта Российской Федерации в установленном порядке обучения по охране труда; осуществляет на территории субъекта Российской Федерации в установленном порядке государственную экспертизу условий труда; организует и проводит мониторинг состояния условий и охраны труда у работодателей, осуществляющих деятельность на территории субъекта Российской Федерации; исполняет иные полномочия в области охраны труда, не отнесенные к полномочиям федеральных органов государственной власти, в соответствии с настоящим Кодексом, федеральными законами, законами и иными нормативными правовыми актами субъекта Российской Федерации.";</w:t>
      </w:r>
    </w:p>
    <w:p>
      <w:r>
        <w:t>статьи 212 и 213 изложить в следующей редакции: "Статья 212. Государственные нормативные требования охраны труда и национальные стандарты безопасности труда Государственными нормативными требованиями охраны труда устанавливаются правила, процедуры, критерии и нормативы, направленные на сохранение жизни и здоровья работников в процессе трудовой деятельности. Государственные нормативные требования охраны труда содержатся в федеральных законах, законах субъектов Российской Федерации, постановлениях Правительства Российской Федерации, нормативных правовых актах,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нормативных правовых актах органов исполнительной власти субъектов Российской Федерации. Государственные нормативные требования охраны труда обязательны для исполнения юридическими и физическими лицами при осуществлении ими любых видов деятельности, в том числе при проектировании, строительстве (реконструкции) и эксплуатации объектов, конструировании машин, механизмов и другого производственного оборудования, разработке технологических процессов, организации производства и труда. К нормативным правовым актам,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содержащим государственные нормативные требования охраны труда, относятся: правила по охране труда, а также иные нормативные правовые акты, содержащие государственные нормативные требования охраны труда, предусмотренные настоящим Кодексом; единые типовые нормы бесплатной выдачи работникам средств индивидуальной защиты. Государственные нормативные требования охраны труда утверждаются с учетом мнения Российской трехсторонней комиссии по регулированию социально-трудовых отношений. Порядок разработки, утверждения и изменения государственных нормативных требований охраны труда устанавливается Правительством Российской Федерации с учетом мнения Российской трехсторонней комиссии по регулированию социально-трудовых отношений. В целях содействия соблюдению правил по охране труда разрабатываются и утверждаются уполномоченным федеральным органом исполнительной власти национальные стандарты безопасности труда. Порядок разработки, утверждения и применения национальных стандартов безопасности труда определяется законодательством Российской Федерации о стандартизации</w:t>
      </w:r>
    </w:p>
    <w:p>
      <w:r>
        <w:rPr>
          <w:b/>
        </w:rPr>
        <w:t>Статья 213. Государственная экспертиза условий труда</w:t>
      </w:r>
    </w:p>
    <w:p>
      <w:r>
        <w:t>Государственная экспертиза условий труда осуществляется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органами исполнительной власти субъектов Российской Федерации в области охраны труда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Государственная экспертиза условий труда осуществляется в целях оценки: качества проведения специальной оценки условий труда; правильности предоставления работникам гарантий и компенсаций за работу с вредными и (или) опасными условиями труда; фактических условий труда работников. Государственная экспертиза условий труда осуществляется на основании определений судебных органов, обращений органов исполнительной власти, комиссий по расследованию несчастных случаев, работодателей, объединений работодателей, работников, профессиональных союзов, их объединений, иных уполномоченных работниками представительных органов (при наличии таких представительных органов), государственных внебюджетных фондов Российской Федерации, организаций, проводящих специальную оценку условий труда. Лица, осуществляющие государственную экспертизу условий труда, имеют право: в порядке, установленном федеральными законами и иными нормативными правовыми актами Российской Федерации, беспрепятственно при наличии удостоверения установленного образца посещать для осуществления государственной экспертизы условий труда любых работодателей (организации независимо от их организационно-правовых форм, а также работодателей - физических лиц); в соответствии с порядком проведения государственной экспертизы условий труда запрашивать и безвозмездно получать необходимые для осуществления государственной экспертизы условий труда документы и другие материалы; проводить соответствующие наблюдения, измерения и расчеты с привлечением в случае необходимости испытательных лабораторий (центров), аккредитованных в соответствии с законодательством Российской Федерации об аккредитации в национальной системе аккредитации. В случае, если документы и другие материалы, необходимые для осуществления государственной экспертизы условий труда, не были представлены лицами, имеющими право на обращение с заявлением о проведении государственной экспертизы условий труда, органы, уполномоченные на проведение государственной экспертизы условий труда, самостоятельно запрашивают соответствующие документы и другие материалы в органах и организациях, в отношении которых проводится государственная экспертиза условий труда, а также в органах, предоставляющих государственные услуги, иных государственных органах, государственных внебюджетных фондах,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и материалы находятся в распоряжении таких органов либо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Лица, осуществляющие государственную экспертизу условий труда, обязаны: составлять по результатам проведения государственной экспертизы условий труда заключения о соответствии (несоответствии) условий труда государственным нормативным требованиям охраны труда и направлять указанные заключения в суд, органы исполнительной власти, работодателям, в объединения работодателей, работникам, в профессиональные союзы, их объединения, иные уполномоченные работниками представительные органы (при наличии таких представительных органов), государственные внебюджетные фонды Российской Федерации, организации, проводящие специальную оценку условий труда; обеспечивать объективность и обоснованность выводов, изложенных в заключениях о соответствии (несоответствии) условий труда государственным нормативным требованиям охраны труда; обеспечивать сохранность документов и других материалов, полученных для осуществления государственной экспертизы условий труда, и конфиденциальность содержащихся в них сведений. Типовые формы документов, необходимых для проведения государственной экспертизы условий труда,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
        <w:t>дополнить статьей 2131 следующего содержания: "Статья 2131. Соответствие зданий, сооружений, оборудования, технологических процессов и материалов государственным нормативным требованиям охраны труда Проекты организации строительства (реконструкции) объектов капитального строительства должны соответствовать государственным нормативным требованиям охраны труда. Машины, механизмы и другое производственное оборудование, транспортные средства, технологические процессы, материалы и химические вещества, средства индивидуальной и коллективной защиты работников, в том числе иностранного производства, должны соответствовать государственным нормативным требованиям охраны труда и иметь обязательное подтверждение соответствия в случаях, установленных законодательством Российской Федерации о техническом регулировании. В производстве запрещается применение вредных и (или) опасных веществ, материалов, продукции, товаров, токсикологическая (санитарно-гигиеническая, медико-биологическая) оценка которых не проводилась. В случае использования новых или ранее не применявшихся у работодателя вредных и (или) опасных веществ работодатель обязан до начала использования указанных веществ разработать меры по сохранению жизни и здоровья работников. Требования к измерениям, относящимся к сфере государственного регулирования обеспечения единства измерений при выполнении работ по обеспечению безопасных условий и охраны труда, а также к средствам измерений, применяемым для указанных измерений, устанавливаются в соответствии с законодательством Российской Федерации об обеспечении единства измерений и законодательством Российской Федерации о техническом регулировании."</w:t>
      </w:r>
    </w:p>
    <w:p>
      <w:r>
        <w:t>после статьи 2131 дополнить строкой следующего содержания: "ГЛАВА 35. ПРАВА И ОБЯЗАННОСТИ РАБОТОДАТЕЛЯ И РАБОТНИКА В ОБЛАСТИ ОХРАНЫ ТРУДА"</w:t>
      </w:r>
    </w:p>
    <w:p>
      <w:r>
        <w:t>статью 214 изложить в следующей редакции: "Статья 214. Обязанности работодателя в области охраны труда Обязанности по обеспечению безопасных условий и охраны труда возлагаются на работодателя. Работодатель обязан создать безопасные условия труда исходя из комплексной оценки технического и организационного уровня рабочего места, а также исходя из оценки факторов производственной среды и трудового процесса, которые могут привести к нанесению вреда здоровью работников. Работодатель обязан обеспечить: безопасность работников при эксплуатации зданий, сооружений, оборудования, осуществлении технологических процессов, а также эксплуатации применяемых в производстве инструментов, сырья и материалов; создание и функционирование системы управления охраной труда; соответствие каждого рабочего места государственным нормативным требованиям охраны труда; систематическое выявление опасностей и профессиональных рисков, их регулярный анализ и оценку; реализацию мероприятий по улучшению условий и охраны труда;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 режим труда и отдыха работников в соответствии с трудовым законодательством и иными нормативными правовыми актами, содержащими нормы трудового права; приобретение за счет собственных средств и выдачу средств индивидуальной защиты и смывающих средств, прошедших подтверждение соответствия в установленном законодательством Российской Федерации о техническом регулировании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оснащение средствами коллективной защиты;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организацию контроля за состоянием условий труда на рабочих местах, соблюдением работниками требований охраны труда, а также за правильностью применения ими средств индивидуальной и коллективной защиты; проведение специальной оценки условий труда в соответствии с законодательством о специальной оценке условий труда; в случаях, предусмотренных трудовым законодательством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 недопущение работников к исполнению ими трудовых обязанностей без прохождения в установленном порядке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 обязательных медицинских осмотров, обязательных психиатрических освидетельствований, а также в случае медицинских противопоказаний; предоставление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государственный контроль (надзор) в установленной сфере деятельности, органам исполнительной власти субъектов Российской Федерации в области охраны труда, органам местного самоуправления, органам профсоюзного контроля за соблюдением трудового законодательства и иных актов, содержащих нормы трудового права, информации и документов в соответствии с законодательством в рамках исполнения ими своих полномочий, с учетом требований законодательства Российской Федерации о государственной тайне; принятие мер по предотвращению аварийных ситуаций, сохранению жизни и здоровья работников при возникновении таких ситуаций, а также по оказанию первой помощи пострадавшим; 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в соответствии с настоящим Кодексом, другими федеральными законами и иными нормативными правовыми актами Российской Федерации; санитарно-бытовое обслуживание и медицинское обеспечение работников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 беспрепятственный допуск в установленном порядке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Федерации, а также представителей органов профсоюзного контроля за соблюдением трудового законодательства и иных актов, содержащих нормы трудового права, в целях проведения проверок условий и охраны труда, расследования несчастных случаев на производстве и профессиональных заболеваний работников, проведения государственной экспертизы условий труда; выполнение предписаний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профсоюзного контроля за соблюдением трудового законодательства и иных актов, содержащих нормы трудового права, в установленные сроки, принятие мер по результатам их рассмотрения; обязательное социальное страхование работников от несчастных случаев на производстве и профессиональных заболеваний; информирование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 разработку и утверждение локальных нормативных актов по охране труда с учетом мнения выборного органа первичной профсоюзной организации или иного уполномоченного работниками представительного органа (при наличии такого представительного органа) в порядке, установленном статьей 372 настоящего Кодекса для принятия локальных нормативных актов; ведение реестра (перечня) нормативных правовых актов (в том числе с использованием электронных вычислительных машин и баз данных), содержащих требования охраны труда, в соответствии со спецификой своей деятельности, а также доступ работников к актуальным редакциям таких нормативных правовых актов; соблюдение установленных для отдельных категорий работников ограничений на привлечение их к выполнению работ с вредными и (или) опасными условиями труда; приостановление при возникновении угрозы жизни и здоровью работников производства работ, а также эксплуатации оборудования, зданий или сооружений, осуществления отдельных видов деятельности, оказания услуг до устранения такой угрозы; при приеме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индивидуальной программой реабилитации или абилитации инвалида, а также обеспечение охраны труда. При производстве работ (оказании услуг) на территории, находящейся под контролем другого работодателя (иного лица), работодатель, осуществляющий производство работ (оказание услуг), обязан перед началом производства работ (оказания услуг) согласовать с другим работодателем (иным лицом) мероприятия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Примерный перечень мероприятий по предотвращению случаев повреждения здоровья работников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
        <w:t>дополнить статьями 2141 и 2142 следующего содержания: "Статья 2141. Запрет на работу в опасных условиях труда Работодатель обязан приостановить работы на рабочих местах в случаях, если условия труда на таких рабочих местах по результатам специальной оценки условий труда отнесены к опасному классу условий труда. Приостановка работ осуществляется до устранения оснований, послуживших установлению опасного класса условий труда. На время приостановки работ на рабочих местах, указанных в части первой настоящей статьи, работникам, занятым на таких рабочих местах, предоставляются гарантии, установленные частью третьей статьи 2161 настоящего Кодекса. Устранение оснований, послуживших установлению опасного класса условий труда, осуществляется на основе плана мероприятий, который разрабатывает работодатель с учетом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 Копия утвержденного работодателем плана мероприятий направляется работодателем в территориальный орган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нахождения работодателя. Возобновление деятельности работодателя на рабочих местах, указанных в части первой настоящей статьи, допускается только по результатам внеплановой специальной оценки условий труда, подтверждающей снижение класса условий труда. Установленный настоящей статьей запрет не распространяется на работы, связанные с предотвращением или устранением последствий чрезвычайных ситуаций, а также на отдельные виды работ, перечень которых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r>
        <w:rPr>
          <w:b/>
        </w:rPr>
        <w:t>Статья 214.2. Права работодателя в области охраны труда</w:t>
      </w:r>
    </w:p>
    <w:p>
      <w:r>
        <w:t>Работодатель имеет право: 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 аудио- или иную фиксацию процессов производства работ, обеспечивать хранение полученной информации; вести электронный документооборот в области охраны труда; предоставлять дистанционный доступ к наблюдению за безопасным производством работ, а также к базам электронных документов работодателя в области охраны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 органам (государственным инспекциям труда в субъектах Российской Федерации).";</w:t>
      </w:r>
    </w:p>
    <w:p>
      <w:r>
        <w:t>статью 215 изложить в следующей редакции: "Статья 215. Обязанности работника в области охраны труда Работник обязан: соблюдать требования охраны труда; правильно использовать производственное оборудование, инструменты, сырье и материалы, применять технологию; следить за исправностью используемых оборудования и инструментов в пределах выполнения своей трудовой функции; использовать и правильно применять средства индивидуальной и коллективной защиты; проходить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незамедлительно поставить в известность своего непосредственного руководителя о выявленных неисправностях используемых оборудования и инструментов, нарушениях применяемой технологии, несоответствии используемых сырья и материалов, приостановить работу до их устранения; немедленно извещать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работодателя, указанными в части второй статьи 227 настоящего Кодекса,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 в случаях, предусмотренных трудовым законодательством и иными нормативными правовыми актами, содержащими нормы трудового права,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работодателя, и (или) в соответствии с нормативными правовыми актами, и (или) медицинскими рекомендациями."</w:t>
      </w:r>
    </w:p>
    <w:p>
      <w:r>
        <w:t>после статьи 215 строку "ГЛАВА 35. ОРГАНИЗАЦИЯ ОХРАНЫ ТРУДА" исключить</w:t>
      </w:r>
    </w:p>
    <w:p>
      <w:r>
        <w:t>статьи 216 и 2161 изложить в следующей редакции: "Статья 216. Права работника в области охраны труда Каждый работник имеет право на: рабочее место, соответствующее требованиям охраны труда; обязательное социальное страхование от несчастных случаев на производстве и профессиональных заболеваний; 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 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за исключением случаев, предусмотренных федеральными законами; обеспечение в соответствии с требованиями охраны труда за счет средств работодателя средствами коллективной и индивидуальной защиты и смывающими средствами, прошедшими подтверждение соответствия в установленном законодательством Российской Федерации о техническом регулировании порядке; обучение по охране труда за счет средств работодателя; дополнительное профессиональное образование или профессиональное обучение за счет средств работодателя в случае ликвидации рабочего места вследствие нарушения работодателем требований охраны труда; гарантии и компенсации в связи с работой с вредными и (или) опасными условиями труда, включая медицинское обеспечение, в порядке и размерах не ниже установленных настоящим Кодексом, другими федеральными законами и иными нормативными правовыми актами Российской Федерации либо коллективным договором, трудовым договором; обращение о проведении проверки условий и охраны труда на его рабочем месте федеральным органом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 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уполномоченные представительные органы работников (при наличии таких представительных органов) по вопросам охраны труда; 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 а также в рассмотрении причин и обстоятельств событий, приведших к возникновению микроповреждений (микротравм); внеочередной медицинский осмотр в соответствии с нормативными правовыми актами и (или) медицинскими рекомендациями с сохранением за ним места работы (должности) и среднего заработка на время прохождения указанного медицинского осмотра. Виды, минимальные размеры, условия и порядок предоставления указанных в настоящей статье гарантий и компенсаций устанавливаются настоящим Кодексом, другими федеральными законами и иными нормативными правовыми актами Российской Федерации. Повышенные или дополнительные гарантии и компенсации работникам, занятым на работах с вредными и (или) опасными условиями труда, могут устанавливаться коллективным договором, локальным нормативным актом работодателя с учетом финансово-экономического положения работодателя. 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предусмотренные настоящим Кодексом гарантии и компенсации работникам за работу с вредными и (или) опасными условиями труда не устанавливаются</w:t>
      </w:r>
    </w:p>
    <w:p>
      <w:r>
        <w:rPr>
          <w:b/>
        </w:rPr>
        <w:t>Статья 216.1. Гарантии права работников на труд в условиях, соответствующих требованиям охраны труда</w:t>
      </w:r>
    </w:p>
    <w:p>
      <w:r>
        <w:t>Государство гарантирует работникам защиту их права на труд в условиях, соответствующих требованиям охраны труда. Условия труда, предусмотренные трудовым договором, должны соответствовать требованиям охраны труда. На время приостановления работ в связи с административным приостановлением деятельности или временным запретом деятельности в соответствии с законодательством Российской Федерации вследствие нарушения государственных нормативных требований охраны труда не по вине работника за ним сохраняются место работы (должность) и средний заработок.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 При отказе работника от выполнения работ в случае возникновения опасности для его жизни и здоровья (за исключением случаев, предусмотренных настоящим Кодексом и иными федеральными законами) работодатель обязан предоставить работнику другую работу на время устранения такой опасности. В случае, если предоставление другой работы по объективным причинам работнику невозможно, время простоя работника до устранения опасности для его жизни и здоровья оплачивается работодателем в соответствии с настоящим Кодексом и иными федеральными законами. В случае необеспечения работника в соответствии с настоящим Кодексом средствами коллективной защиты и средствами индивидуальной защиты, прошедшими подтверждение соответствия в установленном законодательством Российской Федерации о техническом регулировании порядке, работодатель не имеет права требовать от работника исполнения трудовых обязанностей и обязан оплатить возникший по этой причине простой в размере среднего заработка работника. Отказ работника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либо от выполнения работ с вредными и (или) опасными условиями труда, не предусмотренных трудовым договором, не влечет за собой привлечения его к дисциплинарной ответственности. В случае причинения вреда жизни и здоровью работника при исполнении им трудовых обязанностей возмещение указанного вреда осуществляется в рамках обязательного социального страхования от несчастных случаев на производстве и профессиональных заболеваний. В целях предупреждения и устранения нарушений государственных нормативных требований охраны труда государство обеспечивает организацию и осуществление федерального государственного контроля (надзора) за их соблюдением и устанавливает ответственность работодателя и должностных лиц за нарушение указанных требований. В случаях, предусмотренных настоящим Кодексом, другими федеральными законами и иными нормативными правовыми актами Российской Федерации, работодатель обязан: соблюдать установленные для отдельных категорий работников ограничения на привлечение их к выполнению работ с вредными и (или) опасными условиями труда, к выполнению работ в ночное время, а также к сверхурочным работам; осуществлять перевод работников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соответствующей оплатой; устанавливать перерывы для отдыха, включаемые в рабочее время; при приеме на работу инвалида или в случае признания работника инвалидом создавать для него условия труда в соответствии с индивидуальной программой реабилитации или абилитации инвалида; проводить другие мероприятия.";</w:t>
      </w:r>
    </w:p>
    <w:p>
      <w:r>
        <w:t>дополнить статьями 2162 и 2163 следующего содержания: "Статья 2162. Право работника на получение информации об условиях и охране труда Каждый работник имеет право на получение актуальной и достоверной информации об условиях и охране труда на его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рабочем месте, о предоставляемых ему гарантиях, полагающихся ему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 Обязанность предоставления указанной в настоящей статье информации возлагается на работодателя, а также на соответствующие государственные органы и общественные организации при наличии у них такой информации. Работодатель обязан незамедлительно проинформировать работника об отнесении условий труда на его рабочем месте по результатам специальной оценки условий труда к опасному классу условий труда. Формы (способы) и рекомендации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 а также примерный перечень таких информационных материалов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
        <w:rPr>
          <w:b/>
        </w:rPr>
        <w:t>Статья 216.3. Обеспечение права работников на санитарно-бытовое обслуживание</w:t>
      </w:r>
    </w:p>
    <w:p>
      <w:r>
        <w:t>Санитарно-бытовое обслуживание работников в соответствии с требованиями охраны труда возлагается на работодателя. В этих целях работодателем по установленным нормам оборудуются санитарно-бытовые помещения, помещения для приема пищи, комнаты для отдыха в рабочее время и психологической разгрузки, организуются посты для оказания первой помощи, укомплектованные аптечками для оказания первой помощи, устанавливаются аппараты (устройства) для обеспечения работников горячих цехов и участков газированной соленой водой и другое. Перевозка в медицинские организации или к месту жительства работников, пострадавших в результате несчастного случая на производстве и профессиональных заболеваний, а также по иным медицинским показаниям производится за счет средств работодателя, если иное не предусмотрено настоящим Кодексом, другими федеральными законами и иными нормативными правовыми актами Российской Федерации.";</w:t>
      </w:r>
    </w:p>
    <w:p>
      <w:r>
        <w:t>после статьи 2163 дополнить строкой следующего содержания: "ГЛАВА 36. УПРАВЛЕНИЕ ОХРАНОЙ ТРУДА"</w:t>
      </w:r>
    </w:p>
    <w:p>
      <w:r>
        <w:t>статьи 217 и 218 изложить в следующей редакции: "Статья 217. Система управления охраной труда Система управления охраной труда - 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 Работодатель обязан обеспечить создание и функционирование системы управления охраной труда. Примерное положение о системе управления охраной труда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
        <w:rPr>
          <w:b/>
        </w:rPr>
        <w:t>Статья 218. Профессиональные риски</w:t>
      </w:r>
    </w:p>
    <w:p>
      <w:r>
        <w:t>При обеспечении функционирования системы управления охраной труда работодателем должны проводиться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 Профессиональные риски в зависимости от источника их возникновения подразделяются на риски травмирования работника и риски получения им профессионального заболевания. Рекомендации по выбору методов оценки уровней профессиональных рисков и по снижению уровней таких рисков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 Выявление опасностей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 Опасности подлежат обнаружению, распознаванию и описанию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 а также при рассмотрении причин и обстоятельств событий, приведших к возникновению микроповреждений (микротравм). Рекомендации по классификации, обнаружению, распознаванию и описанию опасностей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
        <w:t>после статьи 218 строку "ГЛАВА 36. ОБЕСПЕЧЕНИЕ ПРАВ РАБОТНИКОВ НА ОХРАНУ ТРУДА" исключить</w:t>
      </w:r>
    </w:p>
    <w:p>
      <w:r>
        <w:t>статьи 219 - 225 изложить в следующей редакции: "Статья 219. Обучение по охране труда Обучение по охране труда - процесс получения работниками, в том числе руководителями организаций, а также работодателями - индивидуальными предпринимателями знаний, умений, навыков, позволяющих формировать и развивать необходимые компетенции с целью обеспечения безопасности труда, сохранения жизни и здоровья. Работники, в том числе руководители организаций, и работодатели - индивидуальные предприниматели обязаны проходить обучение по охране труда и проверку знания требований охраны труда. Обучение по охране труда предусматривает получение знаний, умений и навыков в ходе проведения: инструктажей по охране труда; стажировки на рабочем месте (для определенных категорий работников); обучения по оказанию первой помощи пострадавшим; обучения по использованию (применению) средств индивидуальной защиты; обучения по охране труда у работодателя, в том числе обучения безопасным методам и приемам выполнения работ, или в организациях, оказывающих услуги по проведению обучения по охране труда. Порядок обучения по охране труда и проверки знания требований охраны труда, а также требования к организациям, оказывающим услуги по проведению обучения по охране труда,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w:t>
      </w:r>
    </w:p>
    <w:p>
      <w:r>
        <w:rPr>
          <w:b/>
        </w:rPr>
        <w:t>Статья 220. Медицинские осмотры некоторых категорий работников</w:t>
      </w:r>
    </w:p>
    <w:p>
      <w:r>
        <w:t>Работники, занятые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(в течение трудовой деятельности, для лиц в возрасте до 21 года - ежегодные) медицинские осмотры для определения пригодности этих работников для выполнения поручаемой работы и предупреждения профессиональных заболеваний. В соответствии с нормативными правовыми актами и (или) медицинскими рекомендациями указанные работники проходят внеочередные медицинские осмотры. Работники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проходят указанные медицинские осмотры в целях охраны здоровья населения, предупреждения возникновения и распространения заболеваний. Настоящим Кодексом, другими федеральными законами и иными нормативными правовыми актами Российской Федерации для отдельных категорий работников могут устанавливаться обязательные предсменные (предрейсовые), послесменные (послерейсовые) медицинские осмотры, медицинские осмотры в течение рабочего дня (смены), а также медицинские осмотры перед выполнением отдельных видов работ. Время прохождения указанных медицинских осмотров включается в рабочее время. Вредные и (или) опасные производственные факторы и работы, при выполнении которых проводятся обязательные предварительные (при поступлении на работу) и периодические (в течение трудовой деятельности) медицинские осмотры работников, указанных в части первой настоящей статьи,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 Порядок проведения предварительных (при поступлении на работу) и периодических (в течение трудовой деятельности) медицинских осмотров и их периодичность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если иное не предусмотрено законодательством Российской Федерации. В случае необходимости по решению органов местного самоуправления с учетом мнения территориального органа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региональных или территориальных трехсторонних комиссий по регулированию социально-трудовых отношений у отдельных работодателей могут вводиться дополнительные условия и показания к проведению обязательных медицинских осмотров. Федеральными законами и иными нормативными правовыми актами Российской Федерации для отдельных категорий работников медицинскими осмотрами может предусматриваться проведение химико-токсикологических исследований наличия в организме человека наркотических средств, психотропных веществ и их метаболитов, а также проведение психофизиологических обследований. Работники, осуществляющие отдельные виды деятельности, проходят обязательное психиатрическое освидетельствование. Порядок прохождения такого освидетельствования, его периодичность, а также виды деятельности, при осуществлении которых проводится психиатрическое освидетельствование,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 Предусмотренные настоящей статьей медицинские осмотры и психиатрические освидетельствования осуществляются за счет средств работодателя, если иное не установлено законодательством Российской Федерации.</w:t>
      </w:r>
    </w:p>
    <w:p>
      <w:r>
        <w:rPr>
          <w:b/>
        </w:rPr>
        <w:t>Статья 221. Обеспечение работников средствами индивидуальной защиты</w:t>
      </w:r>
    </w:p>
    <w:p>
      <w:r>
        <w:t>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 работникам бесплатно выдаются средства индивидуальной защиты и смывающие средства, прошедшие подтверждение соответствия в порядке, установленном законодательством Российской Федерации о техническом регулировании. Средства индивидуальной защиты включают в себя специальную одежду, специальную обувь, дерматологические средства защиты, средства защиты органов дыхания, рук, головы, лица, органа слуха, глаз, средства защиты от падения с высоты и другие средства индивидуальной защиты, требования к которым определяются в соответствии с законодательством Российской Федерации о техническом регулировании. Правила обеспечения работников средствами индивидуальной защиты и смывающими средствами, а также единые Типовые нормы выдачи средств индивидуальной защиты и смывающих средств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Нормы бесплатной выдачи средств индивидуальной защиты и смывающих средств работникам устанавливаются работодателем на основании единых Типовых норм выдачи средств индивидуальной защиты и смывающих средств с учетом результатов специальной оценки условий труда, результатов оценки профессиональных рисков, мнения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Работодатель за счет своих средств обязан в соответствии с установленными нормами обеспечивать своевременную выдачу средств индивидуальной защиты, их хранение, а также стирку, химическую чистку, сушку, ремонт и замену средств индивидуальной защиты.</w:t>
      </w:r>
    </w:p>
    <w:p>
      <w:r>
        <w:rPr>
          <w:b/>
        </w:rPr>
        <w:t>Статья 222. Обеспечение работников молоком или другими равноценными пищевыми продуктами, лечебно-профилактическим питанием</w:t>
      </w:r>
    </w:p>
    <w:p>
      <w:r>
        <w:t>Работникам, занятым на рабочих местах с вредными условиями труда, установленными по результатам специальной оценки условий труда, выдаются бесплатно по установленным нормам молоко или другие равноценные пищевые продукты. 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эквивалентном стоимости молока или других равноценных пищевых продуктов, если это предусмотрено коллективным договором и (или) трудовым договором. Перечень вредных производственных факторов на указанных рабочих местах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 При выполнении отдельных видов работ работникам предоставляется бесплатно по установленным нормам лечебно-профилактическое питание. Перечень таких видов работ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 Нормы и условия бесплатной выдачи молока или других равноценных пищевых продуктов, лечебно-профилактического питания, порядок осуществления компенсационной выплаты, предусмотренной частью первой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 Для целей настоящей статьи под лечебно-профилактическим питанием понимается питание, предназначенное для отдельных категорий работников и используемое в специальных рационах в целях предупреждения повреждения здоровья работника, обусловленного воздействием вредных производственных факторов.</w:t>
      </w:r>
    </w:p>
    <w:p>
      <w:r>
        <w:rPr>
          <w:b/>
        </w:rPr>
        <w:t>Статья 223. Служба охраны труда у работодателя</w:t>
      </w:r>
    </w:p>
    <w:p>
      <w:r>
        <w:t>В целях обеспечения соблюдения требований охраны труда, осуществления контроля за их выполнением у каждого работодателя, осуществляющего производственную деятельность, численность работников которого превышает 50 человек, создается служба охраны труда или вводится должность специалиста по охране труда. Работодатель, численность работников которого не превышает 50 человек,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 При отсутствии у работодателя, указанного в части второй настоящей статьи, службы охраны труда, специалиста по охране труда, имеющего соответствующее образование, их функции осуществляют работодатель - индивидуальный предприниматель (лично), руководитель организации, другой уполномоченный работодателем работник либо 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 Организация или индивидуальный предприниматель, оказывающие услуги в области охраны труда, должны соответствовать требованиям, установленным Правительством Российской Федерации, и должны быть аккредитованы в установленном Правительством Российской Федерации порядке. Структура службы охраны труда в организации и численность работников службы охраны труда определяются работодателем с учетом рекомендаций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
        <w:rPr>
          <w:b/>
        </w:rPr>
        <w:t>Статья 224. Комитеты (комиссии) по охране труда</w:t>
      </w:r>
    </w:p>
    <w:p>
      <w:r>
        <w:t>По инициативе работодателя и (или) по инициативе работников либо их уполномоченного представительного органа создаются комитеты (комиссии) по охране труда. В их состав на паритетной основе входят представители работодателя и 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Примерное положение о комитете (комиссии) по охране труда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Комитет (комиссия) по охране труда организует совместные действия работодателя и работников по обеспечению требований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и информирование работников о результатах указанных проверок, сбор предложений к разделу об охране труда коллективного договора и (или) соглашения. Комитет (комиссия) по охране труда является составным элементом системы управления охраной труда у работодателя, а также одной из форм участия работников в управлении охраной труда. Работа комитета (комиссии) по охране труда строится на принципах социального партнерства. Задачами комитета (комиссии) по охране труда являются: разработка программы совместных действий работодателя, работников, профессиональных союзов и (или) иных уполномоченных представительных органов работников (при наличии таких представительных органов) по обеспечению безопасных условий труда и соблюдению требований охраны труда; участие в разработке локальных нормативных актов работодателя по охране труда; участие в организации контроля за состоянием условий труда на рабочих местах, а также за правильностью применения работниками средств индивидуальной и коллективной защиты; проведение проверок состояния условий и охраны труда на рабочих местах; участие в проведении специальной оценки условий труда в соответствии с законодательством о специальной оценке условий труда; участие в оценке профессиональных рисков; подготовка и представление работодателю соответствующих предложений по решению проблем охраны труда на основе анализа состояния условий и охраны труда, производственного травматизма и профессиональной заболеваемости; участие в информировании работников о состоянии условий и охраны труда на рабочих местах, существующем риске повреждения здоровья, об обязанностях по соблюдению ими требований охраны труда.</w:t>
      </w:r>
    </w:p>
    <w:p>
      <w:r>
        <w:rPr>
          <w:b/>
        </w:rPr>
        <w:t>Статья 225. Финансирование мероприятий по улучшению условий и охраны труда</w:t>
      </w:r>
    </w:p>
    <w:p>
      <w:r>
        <w:t>Финансирование мероприятий по улучшению условий и охраны труда осуществляется за счет средств федерального бюджета, бюджетов субъектов Российской Федерации, местных бюджетов, внебюджетных источников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Финансирование мероприятий по улучшению условий и охраны труда может осуществляться также за счет добровольных взносов организаций и физических лиц. 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производство продукции (работ, услуг). Примерный перечень ежегодно реализуемых работодателем за счет указанных средств мероприятий по улучшению условий и охраны труда, ликвидации или снижению уровней профессиональных рисков либо недопущению повышения их уровней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отраслях экономики, субъектах Российской Федерации, на территориях, а также у работодателей могут создаваться фонды охраны труда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Работник не несет расходов на финансирование мероприятий по улучшению условий и охраны труда.";</w:t>
      </w:r>
    </w:p>
    <w:p>
      <w:r>
        <w:t>после статьи 225 дополнить строкой следующего содержания: "ГЛАВА 361. РАССЛЕДОВАНИЕ, ОФОРМЛЕНИЕ (РАССМОТРЕНИЕ), УЧЕТ МИКРОПОВРЕЖДЕНИЙ (МИКРОТРАВМ), НЕСЧАСТНЫХ СЛУЧАЕВ"</w:t>
      </w:r>
    </w:p>
    <w:p>
      <w:r>
        <w:t>статьи 226 - 231 изложить в следующей редакции: "Статья 226. Микроповреждения (микротравмы) Для целей настоящего Кодекса под микроповреждениями (микротравмами) понимаются ссадины, кровоподтеки, ушибы мягких тканей, поверхностные раны и другие повреждения, полученные работниками и другими лицами, участвующими в производственной деятельности работодателя, указанными в части второй статьи 227 настоящего Кодекса,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не повлекшие расстройства здоровья или наступление временной нетрудоспособности (далее - микроповреждения (микротравмы) работников). В целях предупреждения производственного травматизма и профессиональных заболеваний работодатель самостоятельно осуществляет учет и рассмотрение обстоятельств и причин, приведших к возникновению микроповреждений (микротравм) работников. Основанием для регистрации микроповреждения (микротравмы) работника и рассмотрения обстоятельств и причин, приведших к его возникновению, является обращение пострадавшего к своему непосредственному или вышестоящему руководителю, работодателю (его представителю). Рекомендации по учету микроповреждений (микротравм) работников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
        <w:rPr>
          <w:b/>
        </w:rPr>
        <w:t>Статья 227. Несчастные случаи, подлежащие расследованию и учету</w:t>
      </w:r>
    </w:p>
    <w:p>
      <w:r>
        <w:t>Расследованию и учету в соответствии с настоящей главой подлежат несчастные случаи, происшедшие с работниками и другими лицами, участвующими в производственной деятельности работодателя (в том числе с лицами,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 работники и другие лица, получающие образование в соответствии с ученическим договором; обучающиеся, проходящие производственную практику; лица, страдающие психическими расстройствами, участвующие в производительном труде на лечебно-производственных предприятиях в порядке трудовой терапии в соответствии с медицинскими рекомендациями; лица, осужденные к лишению свободы и привлекаемые к труду; лица, привлекаемые в установленном порядке к выполнению общественно полезных работ; члены производственных кооперативов и члены крестьянских (фермерских) хозяйств, принимающие личное трудовое участие в их деятельности. Расследованию в установленном порядке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отравление; утопление; поражение электрическим током, молнией, излучением; укусы и другие телесные повреждения, нанесенные животными, в том числе насекомыми и паукообразными;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 в течение рабочего времени на территории работодателя либо в ином месте выполнения 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 при следовании к месту выполнения работы или с работы на транспортном средстве, предоставленном работодателем (его представителем),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 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 при следовании на транспортном средстве в качестве сменщика во время междусменного отдыха (водитель-сменщик на транспортном средстве, проводник или механик рефрижераторной секции в поезде, член бригады почтового вагона и другие); при работе вахтовым методом во время междусменного отдыха, а также при нахождении на судне (воздушном, морском, речном, рыбопромысловом) в свободное от вахты и судовых работ время; 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 Расследованию в установленном порядке как несчастные случаи подлежат также события, указанные в части третьей настоящей статьи, если они произошли с лицами, привлеченными в установленном порядке к участию в работах по предотвращению катастрофы, аварии или иных чрезвычайных обстоятельств либо в работах по ликвидации их последствий.</w:t>
      </w:r>
    </w:p>
    <w:p>
      <w:r>
        <w:rPr>
          <w:b/>
        </w:rPr>
        <w:t>Статья 228. Обязанности работодателя при несчастном случае</w:t>
      </w:r>
    </w:p>
    <w:p>
      <w:r>
        <w:t>При несчастных случаях, указанных в статье 227 настоящего Кодекса, работодатель (его представитель) обязан: немедленно организовать первую помощь пострадавшему и при необходимости доставку его в медицинскую организацию; принять неотложные меры по предотвращению развития аварийной или иной чрезвычайной ситуации и воздействия травмирующих факторов на других лиц; 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 в установленный настоящим Кодексом срок проинформировать о несчастном случае органы и организации, указанные в настоящем Кодексе,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настоящей главой.</w:t>
      </w:r>
    </w:p>
    <w:p>
      <w:r>
        <w:rPr>
          <w:b/>
        </w:rPr>
        <w:t>Статья 228.1. Порядок извещения о несчастных случаях</w:t>
      </w:r>
    </w:p>
    <w:p>
      <w:r>
        <w:t>При групповом несчастном случае (два человека и более), тяжелом несчастном случае или несчастном случае со смертельным исходом работодатель (его представитель) в течение суток обязан направить извещение по установленной форме: в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происшедшего несчастного случая; в прокуратуру по месту происшедшего несчастного случая; в орган исполнительной власти субъекта Российской Федерации, осуществляющий полномочия по реализации государственной политики в области охраны труда на территории субъекта Российской Федерации, и в орган местного самоуправления по месту происшедшего несчастного случая; работодателю, направившему работника, с которым произошел несчастный случай; 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 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(далее - исполнительный орган страховщика по месту регистрации работодателя в качестве страхователя); в соответствующий федеральный орган исполнительной власти, если несчастный случай произошел в подведомственной ему организации. При групповом несчастном случае, тяжелом несчастном случае или несчастном случае со смертельным исходом работодатель (его представитель) в течение суток также обязан направить извещение по установленной форме в соответствующее территориальное объединение организаций профсоюзов. О несчастном случае, происшедшем на находящемся в плавании судне (независимо от его ведомственной (отраслевой) принадлежности), капитан судна незамедлительно, но не позднее 24 часов после происшедшего несчастного случая обязан сообщить работодателю (судовладельцу), а если судно находится в заграничном плавании - также в соответствующее консульство Российской Федерации. Работодатель (судовладелец) при получении сообщения о происшедшем на судне групповом несчастном случае, тяжелом несчастном случае или несчастном случае со смертельным исходом в течение 24 часов обязан направить извещение по установленной форме: в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регистрации судна; в соответствующую прокуратуру по месту регистрации судна; в соответствующие федеральные органы исполнительной власти, уполномоченные на осуществление федерального государственного надзора в области использования атомной энергии и государственного надзора в области радиационной безопасности, если несчастный случай произошел на ядерной энергетической установке судна или при перевозке ядерных материалов, радиоактивных веществ и отходов; в соответствующее территориальное объединение организаций профсоюзов; в исполнительный орган страховщика по месту регистрации работодателя в качестве страхователя; в соответствующий федеральный орган исполнительной власти, если несчастный случай произошел в подведомственной ему организации. О несчастных случаях, которые по прошествии времени перешли в категорию тяжелых несчастных случаев или несчастных случаев со смертельным исходом, работодатель (его представитель) в течение трех календарных дней после получения сведений об этом направляет извещение по установленной форме в соответствующие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территориальное объединение организаций профсоюзов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 а также в исполнительный орган страховщика по месту регистрации работодателя в качестве страхователя. О случаях острого заболевания (отравления) работников, в отношении которого имеются основания предполагать, что его возникновение обусловлено воздействием вредных и (или) опасных производственных факторов, работодатель (его представитель) сообщает в соответствующий территориальный орган федерального органа исполнительной власти, уполномоченного на осуществление федерального государственного санитарно-эпидемиологического надзора.</w:t>
      </w:r>
    </w:p>
    <w:p>
      <w:r>
        <w:rPr>
          <w:b/>
        </w:rPr>
        <w:t>Статья 229. Порядок формирования комиссий по расследованию несчастных случаев</w:t>
      </w:r>
    </w:p>
    <w:p>
      <w:r>
        <w:t>Для расследования несчастного случая работодатель (его представитель) незамедлительно образует комиссию в составе не менее трех человек. В состав комиссии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уполномоченный по охране труда (при наличии). Комиссию возглавляет работодатель (его представитель), а в случаях, предусмотренных настоящим Кодексом, - должностное лицо соответствующего федерального органа исполнительной власти, осуществляющего государственный контроль (надзор) в установленной сфере деятельности. 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в области охраны труда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 Комиссию возглавляет, как правило, должностное лицо территориального органа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Если иное не предусмотрено настоящим Кодексом, состав комиссии утверждается приказом (распоряжением) работодателя. 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не включаются. В расследовании несчастного случая у работодателя - физического лица принимают участие указанный работодатель (его представитель), доверенное лицо пострадавшего, специалист по охране труда, который может привлекаться к расследованию несчастного случая, в том числе и по гражданско-правовому договору. 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сроков расследования. Несчастный случай, происшедший с лицом, выполнявшим работу на территории другого работодателя, расследуется комиссией, образованной работодателем (его представителем), по поручению которого выполнялась работа, с участием при необходимости работодателя (его представителя), за которым закреплена данная территория на правах собственности, владения, пользования (в том числе аренды) и на иных основаниях. Несчастный случай, происшедший с лицом, выполнявшим по поручению работодателя (его представителя) работу на выделенном в установленном порядке участке другого работодателя, расследуется комиссией, образованной работодателем, производящим эту работу, с обязательным участием представителя работодателя, на территории которого она проводилась. Несчастный случай, происшедший с работником при выполнении работы по совместительству, расследуется и учитывается по месту работы по совместительству. В этом случае работодатель (его представитель), проводивший расследование, с письменного согласия работника может информировать о результатах расследования работодателя по месту основной работы пострадавшего. Расследование несчастного случая, происшедшего в результате катастрофы, аварии или иного повреждения транспортного средства, проводится комиссией, образуемой работодателем (его представителем) в соответствии с порядком, установленным частями первой и второй настоящей статьи, с обязательным использованием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государственный контроль (надзор) в установленной сфере деятельности, органами дознания, органами следствия и владельцем транспортного средства. Каждый пострадавший, а также его законный представитель или иное доверенное лицо имеют право на личное участие в расследовании несчастного случая, происшедшего с пострадавшим. По требованию пострадавшего или в случае смерти пострадавшего по требованию лиц, состоявших на иждивении пострадавшего, либо лиц, состоявших с ним в близком родстве или свойстве, в расследовании несчастного случая может также принимать участие их законный представитель или иное доверенное лицо. В случае, если законный представитель или иное доверенное лицо не участвует в расследовании, работодатель (его представитель) либо председатель комиссии обязан по требованию законного представителя или иного доверенного лица ознакомить его с материалами расследования. Если несчастный случай явился следствием нарушений в работе, влияющих на обеспечение ядерной, радиационной и технической безопасности на объектах использования атомной энергии, в состав комиссии включается также представитель территориального органа федерального органа исполнительной власти, осуществляющего функции по федеральному государственному надзору в области использования атомной энергии. 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области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 При групповом несчастном случае с числом погибших пять человек и более в состав комиссии включаются также представители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общероссийского объединения профессиональных союзов. Возглавляет комиссию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 а при расследовании несчастного случая, происшедшего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 руководитель этого территориального органа.</w:t>
      </w:r>
    </w:p>
    <w:p>
      <w:r>
        <w:rPr>
          <w:b/>
        </w:rPr>
        <w:t>Статья 229.1. Сроки расследования несчастных случаев</w:t>
      </w:r>
    </w:p>
    <w:p>
      <w:r>
        <w:t>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проводится комиссией в течение трех календарных дней. 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календарных дней. 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расследуется в порядке, установленном настоящим Кодексом, другими федеральными законами и иными нормативными правовыми актами Российской Федерации, по заявлению пострадавшего или его доверенного лица в течение одного месяца со дня поступления указанного заявления. При необходимости проведения дополнительной проверки обстоятельств несчастного случая, получения соответствующих медицинских и иных заключений указанные в настоящей статье сроки могут быть продлены председателем комиссии, но не более чем на 15 календарных дней. 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решение о продлении срока расследования несчастного случая принимается по согласованию с этими организациями, органами либо с учетом принятых ими решений.</w:t>
      </w:r>
    </w:p>
    <w:p>
      <w:r>
        <w:rPr>
          <w:b/>
        </w:rPr>
        <w:t>Статья 229.2. Порядок проведения расследования несчастных случаев</w:t>
      </w:r>
    </w:p>
    <w:p>
      <w:r>
        <w:t>При расследовании каждого несчастного случая комиссия (в предусмотренных настоящим Кодексом случаях государственный инспектор труда, самостоятельно проводящий расследование несчастного случая) выявляет и опрашивает очевидцев происшествия, лиц, допустивших нарушения требований охраны труда, получает необходимую информацию от работодателя (его представителя) и по возможности объяснения от пострадавшего. По требованию комиссии (в предусмотренных настоящим Кодексом случаях государственного инспектора труда, самостоятельно проводящего расследование несчастного случая) в необходимых для проведения расследования случаях работодатель за счет собственных средств обеспечивает: 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 фотографирование и (или) видеосъемку места происшествия и поврежденных объектов, составление планов, эскизов, схем, а также предоставление информации, полученной с видеокамер, видеорегистраторов и других систем наблюдения и контроля, имеющихся на месте происшедшего несчастного случая; предоставление транспорта, служебного помещения, средств связи, а также средств индивидуальной защиты для непосредственного проведения мероприятий, связанных с расследованием несчастного случая. Материалы расследования несчастного случая включают: приказ (распоряжение) о создании комиссии по расследованию несчастного случая, а также о внесении изменений в ее состав (при наличии); планы, эскизы, схемы, протокол осмотра места происшествия, а при необходимости фото- и видеоматериалы; документы, характеризующие состояние рабочего места, наличие опасных и (или) вредных производственных факторов; выписки из журналов регистрации инструктажей по охране труда и протоколов проверки знания пострадавшими требований охраны труда; протоколы опросов очевидцев несчастного случая и должностных лиц, объяснения пострадавших; экспертные заключения, результаты технических расчетов, лабораторных исследований и испытаний; медицинское заключение о характере полученных повреждений здоровья в результате несчастного случая на производстве и степени их тяжести; медицинское заключение о возможном нахождении пострадавшего при его поступлении в медицинскую организацию в состоянии алкогольного, наркотического или иного токсического опьянения (отравления), выданное по запросу работодателя (его представителя); копии документов, подтверждающих выдачу пострадавшему средств индивидуальной защиты в соответствии с действующими нормами; 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по государственному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выявленных нарушений требований охраны труда; решение о продлении срока расследования несчастного случая (при наличии); другие документы по усмотрению комиссии. Конкретный перечень материалов расследования определяется председателем комиссии в зависимости от характера и обстоятельств несчастного случая. На основании собранных материалов расследования комиссия (в предусмотренных настоящим Кодексом случаях государственный инспектор труда, самостоятельно проводящий расследование несчастного случая) устанавливает обстоятельства и причины несчастного случая, а также лиц, допустивших нарушения требований охраны труда, вырабатывает предложения по устранению выявленных нарушений, причин несчастного случая и предупреждению аналогичных несчастных случаев, определяет,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 в необходимых случаях решает вопрос о том, каким работодателем осуществляется учет несчастного случая, квалифицирует несчастный случай как несчастный случай на производстве или как несчастный случай, не связанный с производством. Расследуются в установленном порядке и по решению комиссии (в предусмотренных настоящим Кодексом случаях государственного инспектора труда, самостоятельно проводившего расследование несчастного случая) в зависимости от конкретных обстоятельств могут квалифицироваться как несчастные случаи, не связанные с производством: смерть вследствие общего заболевания или самоубийства, подтвержденная в установленном порядке соответственно медицинской организацией, органами следствия или судом; смерть или повреждение здоровья, единственной причиной которых явилось по заключению медицинской организации алкогольное, наркотическое или иное токсическое опьянение (отравление) пострадавшего, не связанное с нарушениями технологического процесса, в котором используются технические спирты, ароматические, наркотические и иные токсические вещества; несчастный случай, происшедший при совершении пострадавшим действий (бездействия), квалифицированных правоохранительными органами как уголовно наказуемое деяние. Несчастный случай на производстве является страховым случаем, если он произошел с застрахованным или иным лицом, подлежащим обязательному социальному страхованию от несчастных случаев на производстве и профессиональных заболеваний. Если при расследовании несчастного случая с застрахованным установлено, что грубая неосторожность застрахованного содействовала возникновению или увеличению вреда, причиненного его здоровью, с учетом заключения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комиссия (в предусмотренных настоящим Кодексом случаях государственный инспектор труда, самостоятельно проводящий расследование несчастного случая) устанавливает степень вины застрахованного в процентах. Положение об особенностях расследования несчастных случаев на производстве в отдельных отраслях и организациях, формы документов, соответствующие классификаторы, необходимые для расследования несчастных случаев на производстве,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
        <w:rPr>
          <w:b/>
        </w:rPr>
        <w:t>Статья 229.3. Проведение расследования несчастных случаев государственными инспекторами труда</w:t>
      </w:r>
    </w:p>
    <w:p>
      <w:r>
        <w:t>При выявлении сокрытого несчастного случая государственный инспектор труда проводит расследование самостоятельно. Государственный инспектор труда проводит дополнительное расследование в следующих случаях: при поступлении жалобы, заявления, иного обращения пострадавшего (его законного представителя или иного доверенного лица), лица, состоявшего на иждивении погибшего в результате несчастного случая, либо лица, состоявшего с ним в близком родстве или свойстве (их законного представителя или иного доверенного лица), о несогласии их с выводами комиссии по расследованию несчастного случая; при получении сведений, объективно свидетельствующих о нарушении порядка расследования. Дополнительное расследование проводится в отношении несчастных случаев, расследованных не ранее чем за пять лет до дня наступления обстоятельств, указанных в части второй настоящей статьи. Дополнительное расследование несчастного случая проводится государственным инспектором труда в соответствии с требованиями настоящей главы. Дополнительное расследование проводится с привлечением профсоюзного инспектора труда и представителя исполнительного органа страховщика по месту регистрации работодателя в качестве страхователя. По результатам дополнительного расследования государственный инспектор труда составляет заключение о несчастном случае на производстве и выдает предписание, обязательное для выполнения работодателем (его представителем). Государственный инспектор труда имеет право обязать работодателя (его представителя) составить новый акт о несчастном случае на производстве, если имеющийся акт оформлен с нарушениями или не соответствует материалам расследования несчастного случая. В этом случае прежний акт о несчастном случае на производстве признается утратившим силу на основании решения работодателя (его представителя) или государственного инспектора труда.</w:t>
      </w:r>
    </w:p>
    <w:p>
      <w:r>
        <w:rPr>
          <w:b/>
        </w:rPr>
        <w:t>Статья 230. Порядок оформления материалов расследования несчастных случаев</w:t>
      </w:r>
    </w:p>
    <w:p>
      <w:r>
        <w:t>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на другую работу, потерю им трудоспособности на срок не менее одного дня либо смерть пострадавшего, оформляется акт о несчастном случае на производстве по установленной форме в двух экземплярах, обладающих равной юридической силой, на русском языке либо на русском языке и государственном языке республики, входящей в состав Российской Федерации. При групповом несчастном случае на производстве акт о несчастном случае на производстве составляется на каждого пострадавшего отдельно. При несчастном случае на производстве с застрахованным составляется дополнительный экземпляр акта о несчастном случае на производстве. В акте о несчастном случае на производстве должны быть подробно изложены обстоятельства и причины несчастного случая, а также указаны лица, допустившие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 В случае установления факта грубой неосторожности застрахованного, содействовавшей возникновению вреда или увеличению вреда, причиненного его здоровью, в акте указывается степень вины застрахованного в процентах, установленная по результатам расследования несчастного случая на производстве. После завершения расследования акт о несчастном случае на производстве подписывается всеми лицами, проводившими расследование, утверждается работодателем (его представителем) и заверяется печатью (при наличии печати). Работодатель (его представитель) в течение трех календарных дней после завершения расследования несчастного случая на производстве обязан выдать один экземпляр утвержденного им акта о несчастном случае на производстве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 При невозможности личной передачи акта о несчастном случае на производстве в указанные сроки работодатель вправе направить акт по месту регистрации пострадавшего (его законного представителя или иного доверенного лица) по почте заказным письмом с уведомлением о вручении лично адресату и описью вложения.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При страховых случаях третий экземпляр акта о несчастном случае на производстве и копии материалов расследования работодатель (его представитель) в течение трех календарных дней после завершения расследования несчастного случая на производстве направляет в исполнительный орган страховщика по месту регистрации работодателя в качестве страхователя. 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деятельности (часть пятая статьи 229 настоящего Кодекса), работодатель (его представитель), у которого произошел несчастный случай, направляет копию акта о несчастном случае на производстве и копии материалов расследования по месту основной работы (учебы, службы) пострадавшего. 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со смертельным исходом, комиссия (в предусмотренных настоящим Кодексом случаях государственный инспектор труда, самостоятельно проводивший расследование несчастного случая) составляет акт о расследовании соответствующего несчастного случая по установленной форме в двух экземплярах, обладающих равной юридической силой, которые подписываются всеми лицами, проводившими расследование. Результаты расследования несчастного случая на производстве рассматриваются работодателем (его представителем) с участием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для принятия мер, направленных на предупреждение несчастных случаев на производстве.</w:t>
      </w:r>
    </w:p>
    <w:p>
      <w:r>
        <w:rPr>
          <w:b/>
        </w:rPr>
        <w:t>Статья 230.1. Порядок регистрации и учета несчастных случаев на производстве</w:t>
      </w:r>
    </w:p>
    <w:p>
      <w:r>
        <w:t>Каждый оформленный в установленном порядке несчастный случай на производстве регистрируется работодателем (его представителем), осуществляющим в соответствии с решением комиссии (в предусмотренных настоящим Кодексом случаях государственного инспектора труда, самостоятельно проводившего расследование несчастного случая на производстве) его учет, в журнале регистрации несчастных случаев на производстве по установленной форме. Один экземпляр акта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актов о несчастном случае на производстве на каждого пострадавшего, председателем комиссии (в предусмотренных настоящим Кодексом случаях государственным инспектором труда, самостоятельно проводившим расследование несчастного случая) в течение трех календарных дней после представления работодателю направляется в прокуратуру, в которую сообщалось о данном несчастном случае.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Копии указанного акта вместе с копиями материалов расследования направляются в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 по несчастным случаям на производстве, происшедшим в организациях или на объектах, подконтрольных этому органу, а при страховом случае - также в исполнительный орган страховщика по месту регистрации работодателя в качестве страхователя. Копии актов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на производстве (в том числе групповых) со смертельным исходом вместе с копиями актов о несчастном случае на производстве на каждого пострадавшего направляются председателем комиссии (в предусмотренных настоящим Кодексом случаях государственным инспектором труда, самостоятельно проводившим расследование несчастного случая на производстве) в федеральный орган исполнительной власти, уполномоченный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орган исполнительной власти субъекта Российской Федерации в области охраны труда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 По окончании периода временной нетрудоспособности пострадавшего работодатель (его представитель) обязан направить в государственную инспекцию труда, а в необходимых случаях - 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в которые сообщалось о несчастном случае, сообщение по установленной форме о последствиях несчастного случая на производстве и мерах, принятых в целях предупреждения несчастных случаев на производстве.</w:t>
      </w:r>
    </w:p>
    <w:p>
      <w:r>
        <w:rPr>
          <w:b/>
        </w:rPr>
        <w:t>Статья 231. Рассмотрение разногласий по вопросам расследования, оформления и учета несчастных случаев</w:t>
      </w:r>
    </w:p>
    <w:p>
      <w:r>
        <w:t>Разногласия по вопросам расследования, оформления и учета несчастных случаев, непризнания работодателем (его представителем) факта несчастного случая, отказа в проведении расследования несчастного случая и составлении соответствующего акта, несогласия пострадавшего (его законного представителя или иного доверенного лица), а при несчастных случаях со смертельным исходом - лиц, состоявших на иждивении погибшего в результате несчастного случая, либо лиц, состоявших с ним в близком родстве или свойстве (их законного представителя или иного доверенного лица), с содержанием акта о несчастном случае рассматриваются федеральным органом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 В этих случаях подача жалобы не является основанием для невыполнения работодателем (его представителем) решений государственного инспектора труда.";</w:t>
      </w:r>
    </w:p>
    <w:p>
      <w:r>
        <w:t>статью 253 изложить в следующей редакции: "Статья 253. Обеспечение охраны здоровья женщин на отдельных работах Обеспечение охраны здоровья женщин осуществляется путем ограничения применения их труда на работах с вредными и (или) опасными условиями труда, а также на подземных работах (за исключением нефизических работ, работ по санитарному и бытовому обслуживанию, обучения и прохождения стажировки). Ограничивается применение труда женщин на работах, связанных с подъемом и перемещением вручную тяжестей, превышающих предельно допустимые для них нормы. Перечни производств, работ и должностей с вредными и (или) опасными условиями труда, на которых ограничивается применение труда женщин, и предельно допустимые нормы нагрузок для женщин при подъеме и перемещении тяжестей вручную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
        <w:rPr>
          <w:b/>
        </w:rPr>
        <w:t>Статья 2</w:t>
      </w:r>
    </w:p>
    <w:p>
      <w:r>
        <w:rPr>
          <w:b/>
        </w:rPr>
        <w:t xml:space="preserve">1. </w:t>
      </w:r>
      <w:r>
        <w:t>Настоящий Федеральный закон вступает в силу с 1 марта 2022 года</w:t>
      </w:r>
    </w:p>
    <w:p>
      <w:r>
        <w:rPr>
          <w:b/>
        </w:rPr>
        <w:t xml:space="preserve">2. </w:t>
      </w:r>
      <w:r>
        <w:t>В целях обеспечения работников средствами индивидуальной защиты, а также смывающими средствами работодатели вправе использовать типовые нормы, изданные в установленном порядке до дня вступления в силу настоящего Федерального закона, но не позднее 31 декабря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