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охраны здоровья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2013, № 27, ст. 3477; № 48, ст. 6165; № 52, ст. 6951; 2014, № 49, ст. 6927; 2016, № 1, ст. 9; 2017, № 31, ст. 4791; 2019, № 52, ст. 7796; 2020, № 29, ст. 4516; № 52, ст. 8584; 2021, № 18, ст. 3072) следующие изменения: 1) в статье 69: а) часть 1 изложить в следующей редакции: "1. Право на осуществление медицинской деятельности в Российской Федерации имеют лица, получившие медицинское или иное образование в Российской Федерации и прошедшие аккредитацию специалиста."; б) пункт 1 части 2 изложить в следующей редакции: "1) лица, получившие фармацевтическое образование в Российской Федерации и прошедшие аккредитацию специалиста;"; в) в части 21 слова "свидетельство об аккредитации специалиста" заменить словами "прошедшие аккредитацию специалиста"; г) в части 3 четвертое предложение изложить в следующей редакции: "Положение об аккредитации специалистов, порядок выдачи свидетельства об аккредитации специалиста на бумажном носителе, форма свидетельства об аккредитации специалиста на бумажном носителе и технические требования к нему, порядок выдачи выписки о наличии в единой государственной информационной системе в сфере здравоохранения данных, подтверждающих факт прохождения указанным лицом аккредитации специалиста (далее - выписка о прохождении аккредитации), утверждаются уполномоченным федеральным органом исполнительной власти.", дополнить предложением следующего содержания: "В целях обеспечения защиты сведений, составляющих государственную тайну,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лиц."; д) дополнить частями 31 и 32 следующего содержания: "31.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систему в сфере здравоохранения, за исключением отдельных категорий лиц,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аккредитацию, в соответствии с частью 3 настоящей статьи.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лиц, участвующих в осуществлении медицинской деятельности, в соответствии со статьями 92 и 93 настоящего Федерального закона.</w:t>
      </w:r>
    </w:p>
    <w:p>
      <w:r>
        <w:rPr>
          <w:b/>
        </w:rPr>
        <w:t xml:space="preserve">32. </w:t>
      </w:r>
      <w:r>
        <w:t>По заявлению лица, прошедшего аккредитацию специалиста, ему выдается свидетельство об аккредитации специалиста на бумажном носителе и (или) выписка о прохождении аккредитации.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специалиста.";</w:t>
      </w:r>
    </w:p>
    <w:p>
      <w:r>
        <w:rPr>
          <w:b/>
        </w:rPr>
        <w:t xml:space="preserve">32. </w:t>
      </w:r>
      <w:r>
        <w:t>статью 911 дополнить частью 9 следующего содержания: "9. Представление сведений, составляющих государственную тайну, для включения в единую систему не допускается."</w:t>
      </w:r>
    </w:p>
    <w:p>
      <w:r>
        <w:rPr>
          <w:b/>
        </w:rPr>
        <w:t xml:space="preserve">32. </w:t>
      </w:r>
      <w:r>
        <w:t>пункт 11 статьи 93 после слов "специалиста или" дополнить словами "о прохождении"</w:t>
      </w:r>
    </w:p>
    <w:p>
      <w:r>
        <w:rPr>
          <w:b/>
        </w:rPr>
        <w:t xml:space="preserve">32. </w:t>
      </w:r>
      <w:r>
        <w:t>в части 1 статьи 100:</w:t>
      </w:r>
    </w:p>
    <w:p>
      <w:r>
        <w:rPr>
          <w:b/>
        </w:rPr>
        <w:t xml:space="preserve">32. </w:t>
      </w:r>
      <w:r>
        <w:t>пункт 1 изложить в следующей редакции: "1) право на осуществление медицинской деятельности в Российской Федерации имеют лица, получившие медицинское или иное образование в Российской Федерации и имеющие сертификат специалиста;"</w:t>
      </w:r>
    </w:p>
    <w:p>
      <w:r>
        <w:rPr>
          <w:b/>
        </w:rPr>
        <w:t xml:space="preserve">32. </w:t>
      </w:r>
      <w:r>
        <w:t>в пункте 2 слова "высшее или среднее фармацевтическое образование в Российской Федерации в соответствии с федеральными государственными образовательными стандартами" заменить словами "фармацевтическое образование в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