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июня 1998 года № 89-ФЗ "Об отходах производства и потребления" (Собрание законодательства Российской Федерации, 1998, № 26, ст. 3009; 2001, № 1, ст. 21; 2004, № 35, ст. 3607; 2006, № 1, ст. 10; 2007, № 46, ст. 5554; 2009, № 1, ст. 17; 2011, № 30, ст. 4590, 4596; 2012, № 26, ст. 3446; 2015, № 1, ст. 11; № 27, ст. 3994; 2016, № 1, ст. 24; № 15, ст. 2066; 2018, № 1, ст. 87; 2019, № 30, ст. 4127; № 51, ст. 7483; № 52, ст. 7768) следующие изменения: 1) абзац восемнадцатый статьи 1 изложить в следующей редакции: "транспортирование отходов - перевозка отходов автомобильным, железнодорожным, воздушным, внутренним водным и морским транспортом в пределах территории Российской Федерации, в том числе по автомобильным дорогам и железнодорожным путям, осуществляемая вне границ земельного участка, находящегося в собственности индивидуального предпринимателя или юридического лица либо предоставленного им на иных правах;"; 2) в статье 5: а) абзац двадцать первый после слов "в единую" дополнить словом "федеральную"; б) абзац двадцать пятый изложить в следующей редакции: "установление порядка и условий предоставления из федерального бюджета средств, поступивших в счет уплаты экологического сбора, на обеспечение утилизации отходов от использования товаров индивидуальными предпринимателями, юридическими лицами, осуществляющими утилизацию отходов от использования товаров, а также на строительство, реконструкцию объектов капитального строительства, возведение некапитальных строений (сооружений), которые необходимы для осуществления деятельности в области обращения с отходами, их модернизацию и обустройство мест (площадок) накопления отходов;"; в) абзац двадцать восьмой после слова "единой" дополнить словом "федеральной"; г) абзац сорок первый признать утратившим силу; д) абзац пятьдесят восьмой изложить в следующей редакции: "установление порядка создания, развития, ввода в эксплуатацию, эксплуатации и вывода из эксплуатации федеральной государственной информационной системы учета твердых коммунальных отходов;"; е) абзац шестьдесят первый признать утратившим силу; ж) в абзаце шестьдесят четвертом слова "разработки, утверждения и корректировки" заменить словами "разработки и утверждения"; з) абзац шестьдесят пятый после слов "положения о" дополнить словом "федеральной"; и) дополнить абзацами следующего содержания: "установление порядка опубликования федеральной схемы обращения с твердыми коммунальными отходами в информационно-телекоммуникационной сети "Интернет"; утверждение порядка разработки, согласования, утверждения и корректировки инвестиционной программы в области обращения с отходами I и II классов опасности, а также осуществление контроля за реализацией указанной инвестиционной программы."; 3) в статье 133: а) в пункте 4 после слова "частью" дополнить словом "федеральной", слова "и утверждается Правительством Российской Федерации в порядке, установленном Правительством Российской Федерации" исключить; б) пункт 7 изложить в следующей редакции: "7. Федеральная схема обращения с твердыми коммунальными отходами публикуется в информационно-телекоммуникационной сети "Интернет" на официальном сайте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охраны окружающей среды, в порядке, установленном Правительством Российской Федерации."; 4) в статье 135: а) наименование изложить в следующей редакции: "Статья 13 5. Федеральная государственная информационная система учета твердых коммунальных отходов"; б) пункты 1 - 3 изложить в следующей редакции: "1. В целях информационного обеспечения деятельности по обращению с отходами, в том числе планирования и контроля в области обращения с твердыми коммунальными отходами, в Российской Федерации создается федеральная государственная информационная система учета твердых коммунальных отходов, содержащая информацию об обращении с твердыми коммунальными отходами. Федеральная государственная информационная система учета твердых коммунальных отходов создается и развивается российским экологическим оператором.</w:t>
      </w:r>
    </w:p>
    <w:p>
      <w:r>
        <w:rPr>
          <w:b/>
        </w:rPr>
        <w:t xml:space="preserve">2. </w:t>
      </w:r>
      <w:r>
        <w:t>Оператором федеральной государственной информационной системы учета твердых коммунальных отходов является российский экологический оператор</w:t>
      </w:r>
    </w:p>
    <w:p>
      <w:r>
        <w:rPr>
          <w:b/>
        </w:rPr>
        <w:t xml:space="preserve">3. </w:t>
      </w:r>
      <w:r>
        <w:t>Порядок создания, развития, ввода в эксплуатацию, эксплуатации и вывода из эксплуатации федеральной государственной информационной системы учета твердых коммунальных отходов устанавливается Правительством Российской Федерации. Указанный порядок также устанавливает порядок информационного взаимодействия федеральной государственной информационной системы учета твердых коммунальных отходов с единой федеральной государственной информационной системой отходов от использования товаров."; в) в абзаце первом пункта 4 слово "государственной" заменить словами "федеральной государственной"; г) в пункте 5 слово "Государственная" заменить словами "Федеральная государственная"; д) в пункте 6: в абзаце втором слово "государственной" заменить словами "федеральной государственной"; в абзаце третьем слово "государственной" заменить словами "федеральной государственной"; в абзаце четвертом слово "государственной" заменить словами "федеральной государственной"; в абзаце пятом слово "государственной" заменить словами "федеральной государственной"; в абзаце шестом слово "государственной" заменить словами "федеральной государственной"; в абзаце седьмом слово "государственной" заменить словами "федеральной государственной"; в абзаце восьмом слово "государственной" заменить словами "федеральной государственной"; в абзаце девятом слово "государственной" заменить словами "федеральной государственной"; в абзаце десятом слово "государственной" заменить словами "федеральной государственной"; е) в пункте 7 слова "в государственной" заменить словами "в федеральной государственной"; ж) в пункте 8 слово "государственной" заменить словами "федеральной государственной"; з) в пункте 9 слово "государственной" заменить словами "федеральной государственной"; и) в пункте 10 слова "в государственной" заменить словами "в федеральной государственной";</w:t>
      </w:r>
    </w:p>
    <w:p>
      <w:r>
        <w:rPr>
          <w:b/>
        </w:rPr>
        <w:t xml:space="preserve">6. </w:t>
      </w:r>
      <w:r>
        <w:t>Государственному регулированию подлежат предельные (максимальные) тарифы федерального оператора по обращению с отходами I и II классов опасности, которые включают в том числе расходы на сбор отходов I и II классов опасности, транспортирование отходов I и II классов опасности, обработку отходов I и II классов опасности, утилизацию отходов I и II классов опасности, обезвреживание отходов I и II классов опасности, размещение отходов I и II классов опасности, а также расходы на реализацию инвестиционной программы федерального оператора по обращению с отходами I и II классов опасности</w:t>
      </w:r>
    </w:p>
    <w:p>
      <w:r>
        <w:rPr>
          <w:b/>
        </w:rPr>
        <w:t xml:space="preserve">7. </w:t>
      </w:r>
      <w:r>
        <w:t>Федеральный оператор в целях соблюдения антимонопольного законодательства и предупреждения его нарушения вправе организовать систему внутреннего обеспечения в соответствии с требованиями антимонопольного законодательства путем утверждения внутреннего акта (внутренних актов), соответствующего требованиям статьи 91 Федерального закона от 26 июля 2006 года № 135-ФЗ "О защите конкуренции".";</w:t>
      </w:r>
    </w:p>
    <w:p>
      <w:r>
        <w:rPr>
          <w:b/>
        </w:rPr>
        <w:t xml:space="preserve">2. </w:t>
      </w:r>
      <w:r>
        <w:t>Инвестиционная программа разрабатывается и утверждается Государственной корпорацией по атомной энергии "Росатом" по согласованию с федеральным органом исполнительной власти, осуществляющим функции по выработке государственной политики и нормативному-правовому регулированию в сфере охраны окружающей среды, и федеральным органом исполнительной власти, уполномоченным в области государственного регулирования тарифов по обращению с отходами I и II классов опасности. Инвестиционная программа вместе с анализом влияния мероприятий предлагаемой инвестиционной программы на предельные (максимальные) тарифы федерального оператора по обращению с отходами I и II классов опасности представляется Государственной корпорацией по атомной энергии "Росатом" на согласование в федеральный орган исполнительной власти, осуществляющий функции по выработке государственной политики и нормативному-правовому регулированию в сфере охраны окружающей среды, и федеральный орган исполнительной власти, уполномоченный в области государственного регулирования тарифов по обращению с отходами I и II классов опасности.";</w:t>
      </w:r>
    </w:p>
    <w:p>
      <w:r>
        <w:rPr>
          <w:b/>
        </w:rPr>
        <w:t xml:space="preserve">2. </w:t>
      </w:r>
      <w:r>
        <w:t>Организация транспортирования отходов осуществляется при следующих условиях: наличие паспорта отходов при транспортировании отходов I - IV класса опасности; наличие документации для транспортирования и передачи отходов, оформленной в соответствии с правилами перевозки грузов с указанием количества транспортируемых отходов, цели и места назначения их транспортирования; соблюдение требований безопасности к транспортированию отходов транспортными средствами; наличие на транспортных средствах, контейнерах, цистернах, используемых при транспортировании отходов, специальных отличительных знаков, обозначающих определенный класс опасности отходов</w:t>
      </w:r>
    </w:p>
    <w:p>
      <w:r>
        <w:rPr>
          <w:b/>
        </w:rPr>
        <w:t xml:space="preserve">3. </w:t>
      </w:r>
      <w:r>
        <w:t>Образцы специальных отличительных знаков, обозначающих определенный класс опасности отходов, а также порядок нанесения таких знаков на транспортные средства, контейнеры, цистерны, используемые при транспортировании отходов, устанавливаются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области транспорта.";</w:t>
      </w:r>
    </w:p>
    <w:p>
      <w:r>
        <w:rPr>
          <w:b/>
        </w:rPr>
        <w:t xml:space="preserve">3. </w:t>
      </w:r>
      <w:r>
        <w:t>абзац четвертый пункта 2 статьи 141 после слова "оператором" дополнить словом "федеральной"</w:t>
      </w:r>
    </w:p>
    <w:p>
      <w:r>
        <w:rPr>
          <w:b/>
        </w:rPr>
        <w:t xml:space="preserve">3. </w:t>
      </w:r>
      <w:r>
        <w:t>в статье 142:</w:t>
      </w:r>
    </w:p>
    <w:p>
      <w:r>
        <w:rPr>
          <w:b/>
        </w:rPr>
        <w:t xml:space="preserve">3. </w:t>
      </w:r>
      <w:r>
        <w:t>в статье 143:</w:t>
      </w:r>
    </w:p>
    <w:p>
      <w:r>
        <w:rPr>
          <w:b/>
        </w:rPr>
        <w:t xml:space="preserve">3. </w:t>
      </w:r>
      <w:r>
        <w:t>пункты 5 - 7 статьи 144 изложить в следующей редакции: "5. При передаче отходов I и II классов опасности федеральному оператору стоимость его услуг определяется исходя из предельных (максимальных) тарифов федерального оператора по обращению с отходами I и II классов опасности, установленных федеральным органом исполнительной власти, уполномоченным в области государственного регулирования тарифов по обращению с отходами I и II классов опасности</w:t>
      </w:r>
    </w:p>
    <w:p>
      <w:r>
        <w:rPr>
          <w:b/>
        </w:rPr>
        <w:t xml:space="preserve">3. </w:t>
      </w:r>
      <w:r>
        <w:t>абзац первый пункта 1 изложить в следующей редакции: "1. В целях организации деятельности по обращению с отходами I и II классов опасности разрабатывается федеральная схема обращения с отходами I и II классов опасности. Указанная схема разрабатывается с учетом сведений и информации, содержащихся в федеральной государственной информационной системе учета и контроля за обращением с отходами I и II классов опасности, и включает в себя:"</w:t>
      </w:r>
    </w:p>
    <w:p>
      <w:r>
        <w:rPr>
          <w:b/>
        </w:rPr>
        <w:t xml:space="preserve">3. </w:t>
      </w:r>
      <w:r>
        <w:t>пункт 2 изложить в следующей редакции: "2. Федеральная схема обращения с отходами I и II классов опасности формируется в электронном виде и является частью федеральной государственной информационной системы учета и контроля за обращением с отходами I и II классов опасности."</w:t>
      </w:r>
    </w:p>
    <w:p>
      <w:r>
        <w:rPr>
          <w:b/>
        </w:rPr>
        <w:t xml:space="preserve">3. </w:t>
      </w:r>
      <w:r>
        <w:t>в пункте 3 слова "разработки, утверждения и корректировки" заменить словами "формирования, корректировки и утверждения"</w:t>
      </w:r>
    </w:p>
    <w:p>
      <w:r>
        <w:rPr>
          <w:b/>
        </w:rPr>
        <w:t xml:space="preserve">3. </w:t>
      </w:r>
      <w:r>
        <w:t>наименование изложить в следующей редакции: "Статья 143. Федеральная государственная информационная система учета и контроля за обращением с отходами I и II классов опасности"</w:t>
      </w:r>
    </w:p>
    <w:p>
      <w:r>
        <w:rPr>
          <w:b/>
        </w:rPr>
        <w:t xml:space="preserve">3. </w:t>
      </w:r>
      <w:r>
        <w:t>в пункте 1 после слова "создается" дополнить словом "федеральная", слова "необходимую для разработки и корректировки федеральной схемы обращения с отходами I и II классов опасности" заменить словами "необходимую для корректировки федеральную схему обращения с отходами I и II классов опасности"</w:t>
      </w:r>
    </w:p>
    <w:p>
      <w:r>
        <w:rPr>
          <w:b/>
        </w:rPr>
        <w:t xml:space="preserve">3. </w:t>
      </w:r>
      <w:r>
        <w:t>пункт 2 изложить в следующей редакции: "2. Оператором федеральной государственной информационной системы учета и контроля за обращением с отходами I и II классов опасности является федеральный оператор. Федеральному органу исполнительной власти, уполномоченному на осуществление федерального государственного экологического контроля (надзора), предоставляется доступ к информации, содержащейся в федеральной государственной информационной системе учета и контроля за обращением с отходами I и II классов опасности, в соответствии с законодательством Российской Федерации в области информации, информационных технологий и защиты информации, персональных данных, государственной тайны."</w:t>
      </w:r>
    </w:p>
    <w:p>
      <w:r>
        <w:rPr>
          <w:b/>
        </w:rPr>
        <w:t xml:space="preserve">3. </w:t>
      </w:r>
      <w:r>
        <w:t>в пункте 3 слово "государственной" заменить словами "федеральной государственной"</w:t>
      </w:r>
    </w:p>
    <w:p>
      <w:r>
        <w:rPr>
          <w:b/>
        </w:rPr>
        <w:t xml:space="preserve">3. </w:t>
      </w:r>
      <w:r>
        <w:t>в пункте 4 слово "государственной" заменить словами "федеральной государственной"</w:t>
      </w:r>
    </w:p>
    <w:p>
      <w:r>
        <w:rPr>
          <w:b/>
        </w:rPr>
        <w:t xml:space="preserve">3. </w:t>
      </w:r>
      <w:r>
        <w:t>в пункте 5 слово "государственной" заменить словами "федеральной государственной"</w:t>
      </w:r>
    </w:p>
    <w:p>
      <w:r>
        <w:rPr>
          <w:b/>
        </w:rPr>
        <w:t xml:space="preserve">3. </w:t>
      </w:r>
      <w:r>
        <w:t>в пункте 6 слова "в государственной" заменить словами "в федеральной государственной"</w:t>
      </w:r>
    </w:p>
    <w:p>
      <w:r>
        <w:rPr>
          <w:b/>
        </w:rPr>
        <w:t xml:space="preserve">7. </w:t>
      </w:r>
      <w:r>
        <w:t>дополнить статьей 145 следующего содержания: "Статья 145. Инвестиционная программа федерального оператора по обращению с отходами I и II классов опасности 1. Строительство, реконструкция и техническое перевооружение федеральным оператором по обращению с отходами I и II классов опасности объектов обработки, утилизации, обезвреживания, размещения отходов I и II классов опасности осуществляются в соответствии с утвержденной инвестиционной программой</w:t>
      </w:r>
    </w:p>
    <w:p>
      <w:r>
        <w:rPr>
          <w:b/>
        </w:rPr>
        <w:t xml:space="preserve">2. </w:t>
      </w:r>
      <w:r>
        <w:t>статью 16 изложить в следующей редакции: "Статья 16. Требования к транспортированию отходов 1. Транспортирование отходов осуществляется с соблюдением экологических требований, санитарно-эпидемиологических требований и иных требований, установленных законодательством Российской Федерации об автомобильном, железнодорожном, воздушном, внутреннем водном и морском транспорте</w:t>
      </w:r>
    </w:p>
    <w:p>
      <w:r>
        <w:rPr>
          <w:b/>
        </w:rPr>
        <w:t xml:space="preserve">3. </w:t>
      </w:r>
      <w:r>
        <w:t>в статье 243:</w:t>
      </w:r>
    </w:p>
    <w:p>
      <w:r>
        <w:rPr>
          <w:b/>
        </w:rPr>
        <w:t xml:space="preserve">3. </w:t>
      </w:r>
      <w:r>
        <w:t>в статье 244:</w:t>
      </w:r>
    </w:p>
    <w:p>
      <w:r>
        <w:rPr>
          <w:b/>
        </w:rPr>
        <w:t xml:space="preserve">3. </w:t>
      </w:r>
      <w:r>
        <w:t>пункт 11 статьи 245 изложить в следующей редакции: "11. 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предпринимателями, юридическими лицами, осуществляющими утилизацию отходов от использования товаров, а также на строительство, реконструкцию объектов капитального строительства, возведение некапитальных строений (сооружений), которые необходимы для осуществления деятельности в области обращения с отходами, их модернизацию и обустройство мест (площадок) накопления отходов. Расходование средств поступившего в федеральный бюджет экологического сбора осуществляется в порядке, установленном бюджетным законодательством Российской Федерации."</w:t>
      </w:r>
    </w:p>
    <w:p>
      <w:r>
        <w:rPr>
          <w:b/>
        </w:rPr>
        <w:t xml:space="preserve">3. </w:t>
      </w:r>
      <w:r>
        <w:t>пункт 2 статьи 2414 дополнить абзацами следующего содержания: "создает, развивает и эксплуатирует федеральную государственную информационную систему учета твердых коммунальных отходов; развивает и эксплуатирует единую федеральную государственную информационную систему учета отходов от использования товаров."</w:t>
      </w:r>
    </w:p>
    <w:p>
      <w:r>
        <w:rPr>
          <w:b/>
        </w:rPr>
        <w:t xml:space="preserve">3. </w:t>
      </w:r>
      <w:r>
        <w:t>наименование после слова "Единая" дополнить словом "федеральная"</w:t>
      </w:r>
    </w:p>
    <w:p>
      <w:r>
        <w:rPr>
          <w:b/>
        </w:rPr>
        <w:t xml:space="preserve">3. </w:t>
      </w:r>
      <w:r>
        <w:t>пункт 1 изложить в следующей редакции: "1. Единая федеральная государственная информационная система учета отходов от использования товаров является федеральной государственной информационной системой, которая содержит информацию об отходах от использования товаров, о наличии мощностей основного технологического оборудования по обеспечению утилизации отходов от использования товаров и иную предусмотренную законодательством Российской Федерации информацию (далее - система). Система развивается и эксплуатируется российским экологическим оператором."</w:t>
      </w:r>
    </w:p>
    <w:p>
      <w:r>
        <w:rPr>
          <w:b/>
        </w:rPr>
        <w:t xml:space="preserve">3. </w:t>
      </w:r>
      <w:r>
        <w:t>пункт 4 изложить в следующей редакции: "4. Оператором системы является российский экологический оператор. В целях эксплуатации системы российский экологический оператор вправе привлекать учреждаемые им юридические лица."</w:t>
      </w:r>
    </w:p>
    <w:p>
      <w:r>
        <w:rPr>
          <w:b/>
        </w:rPr>
        <w:t xml:space="preserve">3. </w:t>
      </w:r>
      <w:r>
        <w:t>пункт 5 признать утратившим силу</w:t>
      </w:r>
    </w:p>
    <w:p>
      <w:r>
        <w:rPr>
          <w:b/>
        </w:rPr>
        <w:t xml:space="preserve">3. </w:t>
      </w:r>
      <w:r>
        <w:t>в пункте 7 слова "уполномоченный орган" заменить словами "российский экологический оператор", слово "иные" исключить</w:t>
      </w:r>
    </w:p>
    <w:p>
      <w:r>
        <w:rPr>
          <w:b/>
        </w:rPr>
        <w:t xml:space="preserve">3. </w:t>
      </w:r>
      <w:r>
        <w:t>в пункте 8 слова "уполномоченным органом" заменить словами "российским экологическим оператором", слово "иными" исключить</w:t>
      </w:r>
    </w:p>
    <w:p>
      <w:r>
        <w:rPr>
          <w:b/>
        </w:rPr>
        <w:t xml:space="preserve">3. </w:t>
      </w:r>
      <w:r>
        <w:t>пункт 11 признать утратившим силу</w:t>
      </w:r>
    </w:p>
    <w:p>
      <w:r>
        <w:rPr>
          <w:b/>
        </w:rPr>
        <w:t xml:space="preserve">3. </w:t>
      </w:r>
      <w:r>
        <w:t>в пункте 12 слова "Уполномоченный орган" заменить словами "Российский экологический оператор"</w:t>
      </w:r>
    </w:p>
    <w:p>
      <w:r>
        <w:rPr>
          <w:b/>
        </w:rPr>
        <w:t xml:space="preserve">3. </w:t>
      </w:r>
      <w:r>
        <w:t>в пункте 13 слова "и уполномоченным органом" заменить словами "федеральным органом исполнительной власти, уполномоченным на осуществление федерального государственного экологического контроля, российским экологическим оператором"</w:t>
      </w:r>
    </w:p>
    <w:p>
      <w:r>
        <w:rPr>
          <w:b/>
        </w:rPr>
        <w:t xml:space="preserve">3. </w:t>
      </w:r>
      <w:r>
        <w:t>наименование после слова "единую" дополнить словом "федеральную"</w:t>
      </w:r>
    </w:p>
    <w:p>
      <w:r>
        <w:rPr>
          <w:b/>
        </w:rPr>
        <w:t xml:space="preserve">3. </w:t>
      </w:r>
      <w:r>
        <w:t>пункт 1 после слова "Единая" дополнить словом "федеральная"</w:t>
      </w:r>
    </w:p>
    <w:p>
      <w:r>
        <w:rPr>
          <w:b/>
        </w:rPr>
        <w:t xml:space="preserve">3. </w:t>
      </w:r>
      <w:r>
        <w:t>в абзаце первом пункта 2 слова "в уполномоченный орган" заменить словами "российскому экологическому оператору"</w:t>
      </w:r>
    </w:p>
    <w:p>
      <w:r>
        <w:rPr>
          <w:b/>
        </w:rPr>
        <w:t>Статья 2</w:t>
      </w:r>
    </w:p>
    <w:p>
      <w:r>
        <w:t>Статью 101 Федерального закона от 1 декабря 2007 года № 317-ФЗ "О Государственной корпорации по атомной энергии "Росатом" (Собрание законодательства Российской Федерации, 2007, № 49, ст. 6078; 2019, № 30, ст. 4127) дополнить пунктом 4 следующего содержания: "4) разрабатывает и утверждает инвестиционную программу федерального оператора.".</w:t>
      </w:r>
    </w:p>
    <w:p>
      <w:r>
        <w:rPr>
          <w:b/>
        </w:rPr>
        <w:t>Статья 3</w:t>
      </w:r>
    </w:p>
    <w:p>
      <w:r>
        <w:t>Внести в статью 3 Федерального закона от 26 июля 2019 года № 225-ФЗ "О внесении изменений в Федеральный закон "Об отходах производства и потребления" и Федеральный закон "О Государственной корпорации по атомной энергии "Росатом" (Собрание законодательства Российской Федерации, 2019, № 30, ст. 4127) следующие изменения</w:t>
      </w:r>
    </w:p>
    <w:p>
      <w:r>
        <w:t>в части 2 слова "по истечении одного календарного года со дня утверждения Правительством Российской Федерации федеральной схемы обращения с отходами I и II классов опасности" заменить словами "с 1 марта 2022 года"</w:t>
      </w:r>
    </w:p>
    <w:p>
      <w:r>
        <w:t>в части 3 слова "до истечения одного календарного года со дня утверждения Правительством Российской Федерации федеральной схемы обращения с отходами I и II классов опасности" заменить словами "с 1 марта 2022 года"</w:t>
      </w:r>
    </w:p>
    <w:p>
      <w:r>
        <w:t>часть 5 признать утратившей силу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восьмого пункта 10 статьи 1 настоящего Федерального закона</w:t>
      </w:r>
    </w:p>
    <w:p>
      <w:r>
        <w:rPr>
          <w:b/>
        </w:rPr>
        <w:t xml:space="preserve">2. </w:t>
      </w:r>
      <w:r>
        <w:t>Абзац восьмой пункта 10 статьи 1 настоящего Федерального закона вступает в силу с 1 марта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