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15 Федерального закона "О национальной платежной системе"</w:t>
      </w:r>
    </w:p>
    <w:p>
      <w:r>
        <w:rPr>
          <w:b/>
        </w:rPr>
        <w:t>Статья 1</w:t>
      </w:r>
    </w:p>
    <w:p>
      <w:r>
        <w:t>Внести в Федеральный закон от 27 июня 2011 года № 161-ФЗ "О национальной платежной системе" (Собрание законодательства Российской Федерации, 2011, № 27, ст. 3872; 2013, № 27, ст. 3477; 2014, № 19, ст. 2317; 2018, № 49, ст. 7524; 2019, № 31, ст. 4423) следующие изменения</w:t>
      </w:r>
    </w:p>
    <w:p>
      <w:r>
        <w:t>в статье 5: а) часть 5 после слов "за исключением" дополнить словами "перевода денежных средств, предусмотренного частью 51 настоящей статьи, и"; б) дополнить частью 51 следующего содержания: "51. Перевод денежных средств на банковские счета, входящие в состав единого казначейского счета, открытые Федеральному казначейству в Банке России, осуществляется в срок не более одного рабочего дня, следующего за днем списания денежных средств с банковского счета плательщика или за днем предоставления плательщиком наличных денежных средств в целях перевода денежных средств без открытия банковского счета."</w:t>
      </w:r>
    </w:p>
    <w:p>
      <w:r>
        <w:t>в части 34 статьи 15 слова "частью 5" заменить словами "частями 5 и 51"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октября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