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сельскохозяйственной кооперации"</w:t>
      </w:r>
    </w:p>
    <w:p>
      <w:r>
        <w:rPr>
          <w:b/>
        </w:rPr>
        <w:t>Статья 1</w:t>
      </w:r>
    </w:p>
    <w:p>
      <w:r>
        <w:t>Внести в Федеральный закон от 8 декабря 1995 года № 193-ФЗ "О сельскохозяйственной кооперации" (Собрание законодательства Российской Федерации, 1995, № 50, ст. 4870; 1997, № 10, ст. 1120; 1999, № 8, ст. 973; 2003, № 2, ст. 160; № 24, ст. 2248; 2006, № 45, ст. 4635; 2008, № 49, ст. 5748; 2014, № 45, ст. 6154; 2016, № 27, ст. 4225; 2020, № 29, ст. 4506; № 31, ст. 5027; 2022, № 41, ст. 6960; 2023, № 1, ст. 16) следующие изменения: 1) в статье 1: а) в абзаце тринадцатом слова "кооперативных выплат" заменить словами "прибыли, остающейся после уплаты налогов, сборов и обязательных платежей (далее - прибыль),"; б) абзац шестнадцатый изложить в следующей редакции: "кооперативные выплаты - часть прибыли кооператива, распределяемая между членами кооператива в связи с участием (членством) в кооперативе;"; 2) в статье 36: а) в пункте 1: абзац первый изложить в следующей редакции: "1. Прибыль кооператива, определяемая по данным бухгалтерской (финансовой) отчетности, распределяется следующим образом:"; подпункт 5 изложить в следующей редакции: "5) в приращенные паи членов кооператива в размере, не превышающем суммы, определенной совместным решением правления и наблюдательного совета кооператива;"; дополнить подпунктом 6 следующего содержания: "6) на кооперативные выплаты в размере, не превышающем половины суммы прибыли, направленной в приращенные паи членов кооператива."; б) пункты 2 - 5 изложить в следующей редакции: "2. Прибыль кооператива, направляемая в приращенные паи членов кооператива, распределяется между членами производственного кооператива пропорционально доле их личного трудового участия, между членами потребительского кооператива - пропорционально доле их участия в хозяйственной деятельности кооператива в период, за который распределяется прибыль. Средства, зачисленные в приращенные паи, используются на создание и расширение производственных и иных фондов кооператива, за исключением неделимого фонда кооператива.</w:t>
      </w:r>
    </w:p>
    <w:p>
      <w:r>
        <w:rPr>
          <w:b/>
        </w:rPr>
        <w:t xml:space="preserve">3. </w:t>
      </w:r>
      <w:r>
        <w:t>Кооперативные выплаты распределяются между членами кооператива, участвовавшими в его деятельности в период, за который они выплачиваются в производственном кооперативе пропорционально паям членов кооператива (без учета дополнительных паевых взносов), в потребительском кооперативе пропорционально доле участия членов кооператива в хозяйственной деятельности кооператива. Кооперативные выплаты выплачиваются членам кооператива в порядке и в сроки, которые предусмотрены уставом кооператива</w:t>
      </w:r>
    </w:p>
    <w:p>
      <w:r>
        <w:rPr>
          <w:b/>
        </w:rPr>
        <w:t xml:space="preserve">4. </w:t>
      </w:r>
      <w:r>
        <w:t>Приращенные паи погашаются не ранее чем через три года после их формирования при наличии в кооперативе необходимых средств и при условии формирования соответствующих фондов, предусмотренных уставом кооператива. При этом в первую очередь погашаются приращенные паи, сформированные в наиболее ранний период по отношению к году их погашения. Не допускается погашение приращенных паев, если размер паевого фонда кооператива превышает размер чистых активов кооператива или размер чистых активов кооператива в год погашения приращенных паев стал ниже по сравнению с предыдущим годом. Общая сумма погашаемых приращенных паев не должна превышать сумму, определенную совместным решением правления и наблюдательного совета кооператива</w:t>
      </w:r>
    </w:p>
    <w:p>
      <w:r>
        <w:rPr>
          <w:b/>
        </w:rPr>
        <w:t xml:space="preserve">5. </w:t>
      </w:r>
      <w:r>
        <w:t>Убытки кооператива, определенные по данным бухгалтерской (финансовой) отчетности, распределяются в порядке, предусмотренном уставом кооператива, между членами потребительского кооператива в соответствии с долей их участия в хозяйственной деятельности потребительского кооператива в период, за который получены распределяемые убытки, между членами производственного кооператива, участвовавшими в деятельности кооператива в период, за который получены распределяемые убытки, пропорционально их паям (без учета дополнительных паевых взносов)."; в) в пункте 6 слова "за счет дополнительного внесения паевых взносов" заменить словами "могут быть покрыты за счет взносов членов кооператива в имущество кооператива, не увеличивающих паевого фонда кооператива и не изменяющих размеров паев его членов, вносимых в порядке и в размере, которые определены решением общего собрания членов кооператива";</w:t>
      </w:r>
    </w:p>
    <w:p>
      <w:r>
        <w:rPr>
          <w:b/>
        </w:rPr>
        <w:t xml:space="preserve">5. </w:t>
      </w:r>
      <w:r>
        <w:t>пункт 7 статьи 40 изложить в следующей редакции: "7. Производственный кооператив самостоятельно определяет формы, системы и порядок оплаты труда членов кооператива. Оплата труда может производиться как деньгами, так и в натуральной форме. Размер оплаты труда членов производственного кооператива определяется в зависимости от их личного трудового участия и доходов кооператива. Кооперативные выплаты не являются оплатой труда членов производственного кооператива либо иным вознаграждением за труд, в том числе стимулирующего характера, в рамках трудовых отношений и не являются оплатой работ, услуг в рамках гражданско-правовых отношений."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2025 года</w:t>
      </w:r>
    </w:p>
    <w:p>
      <w:r>
        <w:rPr>
          <w:b/>
        </w:rPr>
        <w:t xml:space="preserve">2. </w:t>
      </w:r>
      <w:r>
        <w:t>Сельскохозяйственные кооперативы обязаны привести свои уставы в соответствие с требованиями Федерального закона от 8 декабря 1995 года № 193-ФЗ "О сельскохозяйственной кооперации" (в редакции настоящего Федерального закона)</w:t>
      </w:r>
    </w:p>
    <w:p>
      <w:r>
        <w:rPr>
          <w:b/>
        </w:rPr>
        <w:t xml:space="preserve">3. </w:t>
      </w:r>
      <w:r>
        <w:t>До приведения уставов сельскохозяйственных кооперативов в соответствие с Федеральным законом от 8 декабря 1995 года № 193-ФЗ "О сельскохозяйственной кооперации" (в редакции настоящего Федерального закона) положения уставов сельскохозяйственных кооперативов применяются в части, не противоречащей Федеральному закону от 8 декабря 1995 года № 193-ФЗ "О сельскохозяйственной кооперации"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