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7739) следующие изменения: 1) абзац первый подпункта 1 пункта 1 после цифр "11" дополнить цифрами ", 11-1"; 2) в пункте 11 слова "не проводятся" заменить словами "не проводится", слова "страховых премий," исключить; 3) дополнить пунктом 11-1 следующего содержания: "11-1. Идентификация клиента - физического лица, представителя клиента, выгодоприобретателя и бенефициарного владельца, упрощенная идентификация клиента - физического лица не проводятся при осуществлении операций по приему от клиентов - физических лиц страховых премий, если сумма таких премий не превышает 15 000 рублей либо сумму в иностранной валюте, эквивалентную 15 000 рублей, а в отношении страховых премий по договору обязательного страхования гражданской ответственности владельцев транспортных средств и договору добровольного страхования средств наземного транспорта (за исключением средств железнодорожного транспорта) 40 000 рублей либо сумму в иностранной валюте, эквивалентную 40 000 рублей (за исключением случая, когда у работников организации, осуществляющей операции с денежными средствами или иным имуществом, возникают подозрения, что указанная операция осуществляется в целях легализации (отмывания) доходов, полученных преступным путем, или финансирования терроризма)."; 4) в абзаце первом пункта 12 слова "не проводятся" заменить словами "не проводится"; 5) в пункте 15: а) в абзаце первом слова "другой кредитной организации," исключить, слова "а также предоставления" заменить словами "и предоставления", дополнить словами ", а также обновление информации о клиентах, представителях клиентов, выгодоприобретателях, бенефициарных владельцах"; б) абзац второй дополнить словами ", а также обновление информации о клиентах, представителях клиентов, выгодоприобретателях, бенефициарных владельцах"; 6) в пункте 15-1: а) в абзаце первом слова "идентификации или упрощенной" заменить словами "идентификации клиента или упрощенной", слова "а также идентификации представителя клиента, выгодоприобретателя и бенефициарного владельца" заменить словами "идентификации представителя клиента, выгодоприобретателя, бенефициарного владельца, а также обновление информации о клиентах, представителях клиентов, выгодоприобретателях, бенефициарных владельцах"; б) в абзаце втором слова "а также идентификации представителя клиента, выгодоприобретателя и бенефициарного владельца" заменить словами "идентификации представителя клиента, выгодоприобретателя, бенефициарного владельца, а также обновление информации о клиентах, представителях клиентов, выгодоприобретателях, бенефициарных владельцах"; 7) в пункте 15-2: а) в абзаце первом слова "Кредитная организация, микрофинансовая" заменить словом "Микрофинансовая", слова "идентификации или упрощенной" заменить словами "идентификации клиента или упрощенной", слова "а также" исключить, слова "потребительского кредита (займа), предоставляемого клиенту - физическому лицу посредством перевода денежных средств в соответствии с законодательством о национальной платежной системе" заменить словами "займа, а также обновление информации о клиентах, представителях клиентов, выгодоприобретателях, бенефициарных владельцах"; б) абзац второй после слов "бенефициарного владельца" дополнить словами ", обновление информации о клиентах, представителях клиентов, выгодоприобретателях, бенефициарных владельцах"; в) абзац третий после слов "бенефициарного владельца" дополнить словами ", обновление информации о клиентах, представителях клиентов, выгодоприобретателях, бенефициарных владельцах"; 8) пункт 15-6 дополнить словами ", обновление информации о нем"; 9) пункт 15-7 дополнить словами ", а также обновление информации о клиентах, представителях клиентов, выгодоприобретателях, бенефициарных владельцах"; 10) в пункте 15-8: а) в абзаце первом слова "а также проведение" исключить, дополнить словами ", а также обновление информации о клиентах, представителях клиентов, выгодоприобретателях, бенефициарных владельцах"; б) абзац второй дополнить словами ", а также обновление информации о клиентах, представителях клиентов, выгодоприобретателях, бенефициарных владельцах"; в) абзац третий дополнить словами ", а также обновление информации о клиентах, представителях клиентов, выгодоприобретателях, бенефициарных владельцах"; г) абзац четвертый дополнить словами ", а также обновление информации о клиентах, представителях клиентов, выгодоприобретателях, бенефициарных владельцах"; д) абзац пятый дополнить словами ", а также обновление информации о клиентах, представителях клиентов, выгодоприобретателях, бенефициарных владельцах"; е) абзац шестой дополнить словами ", а также обновление информации о клиентах, представителях клиентов, выгодоприобретателях, бенефициарных владельцах"; 11) дополнить пунктами 15-9 и 15-10 следующего содержания: "15-9. Кредитная организация, страховой брокер, организация федеральной почтовой связи, общество взаимного страхования, негосударственный пенсионный фонд вправе поручать на основании договора, в том числе многостороннего, кредитной организации проведение идентификации клиента, упрощенной идентификации клиента - физического лица, идентификации представителя клиента, выгодоприобретателя, бенефициарного владельца, а также обновление информации о клиентах, представителях клиентов, выгодоприобретателях, бенефициарных владельцах. Ломбард, кредитный потребительский кооператив, в том числе сельскохозяйственный кредитный потребительский кооператив, вправе поручать на основании договора, в том числе многостороннего, кредитной организации проведение идентификации клиента, представителя клиента, выгодоприобретателя и бенефициарного владельца, а при заключении договора потребительского займа упрощенной идентификации клиента - физического лица, а также обновление информации о клиентах, представителях клиентов, выгодоприобретателях, бенефициарных владельцах. 15-10. Лизинговая компания, организация, осуществляющая скупку, куплю-продажу драгоценных металлов и драгоценных камней, ювелирных изделий из них и лома таких изделий (за исключением религиозных организаций, музеев и организаций, использующих драгоценные металлы, их химические соединения, драгоценные камни в медицинских, научно-исследовательских целях либо в составе инструментов, приборов, оборудования и изделий производственно-технического назначения), организация, оказывающая посреднические услуги при осуществлении сделок купли-продажи недвижимого имущества, оператор по приему платежей, коммерческая организация, заключающая договоры финансирования под уступку денежного требования в качестве финансового агента, оператор связи, имеющий право самостоятельно оказывать услуги подвижной радиотелефонной связи, оператор связи, занимающий существенное положение в сети связи общего пользования, который имеет право самостоятельно оказывать услуги связи по передаче данных, вправе поручать на основании договора, в том числе многостороннего, кредитной организации проведение идентификации клиента, представителя клиента, выгодоприобретателя, бенефициарного владельца, а также обновление информации о клиентах, представителях клиентов, выгодоприобретателях, бенефициарных владельцах."; 12) в пункте 16 цифры "15-8" заменить цифрами "15-10"; 13) пункты 18 и 19 изложить в следующей редакции: "18. В случае несоблюдения установленных требований по идентификации или упрощенной идентификации лицо, которому в соответствии с пунктами 15 - 15-2, 15-6 - 15-10 настоящей статьи поручено проведение идентификации или упрощенной идентификации, несет ответственность в соответствии с договором, заключенным с организацией, осуществляющей операции с денежными средствами или иным имуществом, поручившей проведение идентификации или упрощенной идентификации, включая взыскание неустойки (штрафа, пеней). В случае несоблюдения установленных требований по обновлению информации о клиентах, представителях клиентов, выгодоприобретателях и бенефициарных владельцах лицо, которому в соответствии с пунктами 15 - 15-2, 15-6 - 15-10 настоящей статьи поручено обновление такой информации, несет ответственность в соответствии с договором, заключенным с организацией, осуществляющей операции с денежными средствами или иным имуществом, поручившей обновление такой информации, включая взыскание неустойки (штрафа, пеней). Несоблюдение установленных требований по идентификации или упрощенной идентификации, обновлению информации о клиентах, представителях клиентов, выгодоприобретателях и бенефициарных владельцах также может являться основанием для одностороннего отказа организации, поручившей проведение идентификации или упрощенной идентификации, обновление такой информации, от исполнения договора с лицом, которому поручено проведение идентификации или упрощенной идентификации, обновление такой информации. Несоблюдение банковским платежным агентом требований по идентификации или упрощенной идентификации является основанием для одностороннего отказа кредитной организации от исполнения договора с указанным банковским платежным агентом.</w:t>
      </w:r>
    </w:p>
    <w:p>
      <w:r>
        <w:rPr>
          <w:b/>
        </w:rPr>
        <w:t xml:space="preserve">19. </w:t>
      </w:r>
      <w:r>
        <w:t>Лицо, которому поручено проведение идентификации или упрощенной идентификации в соответствии с пунктами 15 - 15-2, 15-6 - 15-10 настоящей статьи, должно передавать организации, осуществляющей операции с денежными средствами или иным имуществом, поручившей проведение идентификации или упрощенной идентификации, в полном объеме сведения, полученные при проведении идентификации или упрощенной идентификации, в порядке, предусмотренном договором, незамедлительно, но не позднее трех рабочих дней со дня получения таких сведений лицом, которое проводило идентификацию или упрощенную идентификацию. Лицо, которому поручено обновление информации о клиентах, представителях клиентов, выгодоприобретателях и бенефициарных владельцах в соответствии с пунктами 15 - 15-2, 15-6 - 15-10 настоящей статьи, должно передавать организации, осуществляющей операции с денежными средствами или иным имуществом, поручившей обновление такой информации, в полном объеме сведения, полученные при проведении обновления такой информации, в порядке, предусмотренном договором, незамедлительно, но не позднее трех рабочих дней со дня получения таких сведений лицом, которое проводило обновление такой информации.";</w:t>
      </w:r>
    </w:p>
    <w:p>
      <w:r>
        <w:rPr>
          <w:b/>
        </w:rPr>
        <w:t xml:space="preserve">19. </w:t>
      </w:r>
      <w:r>
        <w:t>пункт 110 после слов "иностранная страховая организация" дополнить словами ", страховой брокер, кредитный потребительский кооператив, в том числе сельскохозяйственный кредитный потребительский кооператив, общество взаимного страхования, негосударственный пенсионный фонд, ломбард, поручившие проведение идентификации или упрощенной идентификации, обновление информации о клиентах, представителях клиентов, выгодоприобретателях и бенефициарных владельцах,", слова "или упрощенной идентификации" заменить словами ", упрощенной идентификации, обновление такой информации"</w:t>
      </w:r>
    </w:p>
    <w:p>
      <w:r>
        <w:rPr>
          <w:b/>
        </w:rPr>
        <w:t xml:space="preserve">19. </w:t>
      </w:r>
      <w:r>
        <w:t>подпункт 2 пункта 112 после слов "и (или) номера полиса обязательного медицинского страхования застрахованного лица," дополнить словами "и (или) номера водительского удостоверения,"</w:t>
      </w:r>
    </w:p>
    <w:p>
      <w:r>
        <w:rPr>
          <w:b/>
        </w:rPr>
        <w:t xml:space="preserve">19. </w:t>
      </w:r>
      <w:r>
        <w:t>абзац пятый пункта 54 изложить в следующей редакции: "Организации, осуществляющие операции с денежными средствами или иным имуществом, вправе с согласия клиента, представителя клиента, выгодоприобретателя, бенефициарного владельца подтверждать достоверность сведений, полученных в ходе их идентификации, и обновлять информацию о них с использованием единой системы идентификации и аутентификации."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