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 Государственной компании "Российские автомобильные дороги"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