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17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2711; 2005, № 10, ст. 763; 2006, № 17, ст. 1779; 2011, № 15, ст. 2022; № 49, ст. 7056; 2013, № 44, ст. 5633; 2019, № 52, ст. 7812; 2021, № 15, ст. 2445) следующие изменения</w:t>
      </w:r>
    </w:p>
    <w:p>
      <w:r>
        <w:t>в статье 7: а) дополнить новой частью пятой следующего содержания: "Лицо или орган, в производстве которых находится уголовное дело, изымает у подозреваемого или обвиняемого паспорт гражданина Российской Федерации (при наличии) и (или) иной документ, удостоверяющий личность, для приобщения к личному делу указанных подозреваемого или обвиняемого. В случае освобождения из-под стражи подозреваемому или обвиняемому возвращаются паспорт гражданина Российской Федерации и (или) иной документ, удостоверяющий личность."; б) часть пятую считать частью шестой</w:t>
      </w:r>
    </w:p>
    <w:p>
      <w:r>
        <w:t>часть вторую статьи 17 дополнить пунктом 7 следующего содержания: "7) подавать через администрацию следственного изолятора заявление о выдаче (замене) паспорта гражданина Российской Федерации с приложением всех необходимых документов. Администрация следственного изолятора осуществляет прием указанных заявления и документов и их направление в территориальный орган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для оформления паспорта гражданина Российской Федерации. Оформленный паспорт гражданина Российской Федерации передается администрации следственного изолятора для приобщения к личному делу подозреваемого или обвиняемого. В случае отсутствия денежных средств на лицевом счете подозреваемого или обвиняемого расходы, связанные с оформлением паспорта гражданина Российской Федерации, осуществляются за счет средств федерального бюджета."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