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5026; 2003, № 22, ст. 2066; № 23, ст. 2174; № 52, ст. 5037; 2004, № 27, ст. 2711; № 31, ст. 3231; 2006, № 31, ст. 3436; 2007, № 22, ст. 2564; 2008, № 30, ст. 3616; № 48, ст. 5519; 2010, № 31, ст. 4198; № 32, ст. 4298; № 40, ст. 4969; № 48, ст. 6247; 2011, № 30, ст. 4593; № 47, ст. 6611; № 49, ст. 7014; 2012, № 27, ст. 3588; 2013, № 23, ст. 2866; № 30, ст. 4049, 4081; № 40, ст. 5037, 5038; № 44, ст. 5645; 2014, № 45, ст. 6157, 6158; № 48, ст. 6657, 6660; 2015, № 24, ст. 3377; 2016, № 7, ст. 920; № 18, ст. 2506; № 22, ст. 3092; № 27, ст. 4176, 4177; № 49, ст. 6842, 6844; 2017, № 49, ст. 7307; 2018, № 31, ст. 4819, 4821; № 32, ст. 5087, 5093, 5095; № 45, ст. 6828; № 49, ст. 7496; № 53, ст. 8416; 2019, № 18, ст. 2225; № 31, ст. 4428; № 39, ст. 5374, 5375; 2020, № 14, ст. 2000; № 48, ст. 7627; 2021, № 1, ст. 9; № 24, ст. 4217; 2022, № 9, ст. 1250) следующие изменения</w:t>
      </w:r>
    </w:p>
    <w:p>
      <w:r>
        <w:t>статью 5 дополнить пунктом 44 следующего содержания: "44. Положения актов законодательства о налогах и сборах в части налога на прибыль организаций в случае, если такие положения вступили в силу после даты приобретения международной компанией (организацией, указанной в пункте 11 статьи 242 настоящего Кодекса) статуса международной холдинговой компании и предусматривают увеличение и (или) отмену пониженных налоговых ставок, изменение порядка определения налоговых баз, установленных в отношении доходов (прибыли), получаемых (выплачиваемых) международными холдинговыми компаниями, признаваемыми таковыми в соответствии со статьей 242 настоящего Кодекса, и (или) изменение условий применения указанных налоговых ставок, не применяются до наступления наиболее ранней из следующих дат: даты утраты налогоплательщиком статуса международной холдинговой компании; даты окончания установленного на дату приобретения международной компанией (организацией, указанной в пункте 11 статьи 242 настоящего Кодекса) статуса международной холдинговой компании в соответствии со статьей 242 настоящего Кодекса срока действия: налоговых ставок; порядка исчисления налогов; порядка исчисления налоговых баз. Положения актов законодательства субъектов Российской Федерации о налогах и сборах в части налога на имущество организаций и транспортного налога в случае, если такие положения вступили в силу после даты приобретения международной компанией (организацией, указанной в пункте 11 статьи 242 настоящего Кодекса) статуса международной холдинговой компании и предусматривают увеличение и (или) отмену пониженных налоговых ставок, а также изменение условий применения указанных налоговых ставок, не применяются в отношении налогоплательщика, признаваемого международной холдинговой компанией в соответствии со статьей 242 настоящего Кодекса, до наступления наиболее ранней из следующих дат: даты утраты налогоплательщиком статуса международной холдинговой компании; даты окончания установленного на дату приобретения международной компанией (организацией, указанной в пункте 11 статьи 242 настоящего Кодекса) статуса международной холдинговой компании в соответствии со статьей 242 настоящего Кодекса срока действия: налоговых ставок; условий применения указанных налоговых ставок."</w:t>
      </w:r>
    </w:p>
    <w:p>
      <w:r>
        <w:t>в статье 242: а) наименование изложить в следующей редакции: "Статья 242. Международные холдинговые компании"; б) в пункте 1: в абзаце первом слова "Федеральным законом "О международных компаниях" заменить словами "Федеральным законом от 3 августа 2018 года № 290-ФЗ "О международных компаниях и международных фондах"; подпункт 1 изложить в следующей редакции: "1) международная компания зарегистрирована в порядке редомициляции иностранной организации, которая была создана в соответствии со своим личным законом до 1 марта 2022 года, и с даты ее создания до даты регистрации международной компании в указанном порядке прошло не менее трех лет;"; в подпункте 2: в абзаце четвертом слова "в подпункте 3 пункта 4 настоящей статьи;" заменить словами "в пункте 4 настоящей статьи."; дополнить абзацем следующего содержания: "Для международной компании, зарегистрированной в порядке редомициляции иностранной организации в период с 1 марта 2022 года по 31 декабря 2022 года, положения настоящего подпункта считаются выполненными, если предусмотренные настоящим подпунктом документы и сведения (за исключением сведений о контролирующих лицах международной компании) представлены такой международной компанией не позднее двенадцати месяцев со дня ее регистрации;"; подпункт 3 изложить в следующей редакции: "3) на дату регистрации международной компании в порядке редомициляции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иностранной организации, являвшихся таковыми по состоянию на 1 марта 2022 года и (или) ставших таковыми в период с 1 марта 2022 года до даты регистрации этой международной компании в порядке редомициляции иностранной организации в результате наследования лиц, являвшихся контролирующими лицами этой иностранной организации в период до 1 марта 2022 года."; в) в пункте 11: в подпункте 1 слова "1 января 2018 года" заменить словами "1 марта 2022 года", дополнить словами ", а также с даты создания такой организации до даты подачи указанного заявления прошло не менее трех лет"; в подпункте 2: абзац третий дополнить словами ", а также документы, подтверждающие получение указанного уведомления высшим исполнительным органом государственной власти субъекта Российской Федерации, на территории которого располагалось место нахождения организации до его изменения на территорию специального административного района"; в абзаце четвертом слова "в подпункте 3 пункта 4" заменить словами "в пункте 4"; подпункт 4 изложить в следующей редакции: "4) на дату подачи заявления о приобретении статуса международной холдинговой компании совокупная доля прямого и (или) косвенного участия контролирующих лиц составляет не менее 75 процентов от совокупной доли прямого и (или) косвенного участия контролирующих лиц организации, являвшихся таковыми по состоянию на 1 марта 2022 года и (или) ставших таковыми в период с 1 марта 2022 года до даты подачи такого заявления в результате наследования лиц, являвшихся контролирующими лицами этой организации в период до 1 марта 2022 года. При этом совокупная доля прямого и (или) косвенного участия контролирующих лиц организации, являвшихся таковыми по состоянию на 1 марта 2022 года, должна быть не менее 75 процентов уставного капитала этой организации по состоянию на указанную дату."; г) в пункте 2: подпункт 2 изложить в следующей редакции: "2) в случае, если в течение 365 календарных дней после регистрации международной компании в составе контролирующих лиц такой международной компании появилось новое контролирующее лицо, которое не было признано контролирующим лицом международной компании на дату ее регистрации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международной компании на дату ее регистрации, и случая, если новое контролирующее лицо признается налоговым резидентом Российской Федерации или является гражданином Российской Федерации);"; подпункт 21 дополнить словами "(за исключением случая появления нового контролирующего лица (лиц) в результате наследования, реорганизации в форме выделения, разделения или преобразования лиц, которые являлись контролирующими лицами этой организации на дату подачи такого заявления, и случая, если новое контролирующее лицо признается налоговым резидентом Российской Федерации или является гражданином Российской Федерации)"; в подпункте 3 слова "Федеральным законом "О международных компаниях" заменить словами "Федеральным законом от 3 августа 2018 года № 290-ФЗ "О международных компаниях и международных фондах"; дополнить подпунктами 4 и 5 следующего содержания: "4) в случае, если в отношении иностранной организации, в порядке редомициляции которой зарегистрирована международная компания, не соблюдено требование, предусмотренное частью 14 статьи 5 Федерального закона от 3 августа 2018 года № 290-ФЗ "О международных компаниях и международных фондах"</w:t>
      </w:r>
    </w:p>
    <w:p>
      <w:r>
        <w:t>в случае внесения в единый государственный реестр юридических лиц записи об изменении места нахождения организации, указанной в пункте 11 настоящей статьи, на территорию за пределами территории специального административного района."; д) пункт 3 изложить в следующей редакции: "3. В случаях, установленных подпунктами 1, 2 и 3 пункта 2 настоящей статьи, международная компания утрачивает статус международной холдинговой компании с даты наступления наиболее раннего из событий, определенных указанными подпунктами. В случае, установленном подпунктом 4 пункта 2 настоящей статьи, международная компания утрачивает статус международной холдинговой компании по истечении срока, указанного в части 14 статьи 5 Федерального закона от 3 августа 2018 года № 290-ФЗ "О международных компаниях и международных фондах". В случаях, установленных подпунктами 1, 21 и 5 пункта 2 настоящей статьи, организация, указанная в пункте 11 настоящей статьи, утрачивает статус международной холдинговой компании с даты наступления наиболее раннего из событий, определенных указанными подпунктами."; е) в пункте 4: в подпункте 1 слова "1 января 2018 года" заменить словами "1 марта 2022 года"; подпункт 2 изложить в следующей редакции: "2) международных компаний (организаций, указанных в пункте 11 настоящей статьи), в которых совокупная доля прямого и (или) косвенного участия публичных компаний составляет 100 процентов. Положение настоящего подпункта считается выполненным, если в отношении публичных компаний, прямо и (или) косвенно участвующих в международных компаниях, одновременно выполняются следующие условия: акции (депозитарные расписки на акции) таких иностранных публичных компаний допущены к обращению на одной или нескольких фондовых биржах, в том числе фондовых биржах, расположенных на территориях иностранных государств (за исключением государств (территорий), включенных в установленный статьей 2513-1 настоящего Кодекса перечень государств (территорий), не обеспечивающих обмен информацией для целей налогообложения с Российской Федерацией); доля обыкновенных акций (депозитарных расписок на акции), допущенных к обращению на фондовых биржах в совокупности по всем указанным фондовым биржам, превышает 25 процентов уставного капитала, сформированного за счет обыкновенных акций (депозитарных расписок на акции), таких публичных компаний. Положение настоящего подпункта считается выполненным, если в отношении публичных компаний, прямо и (или) косвенно участвующих в организациях, указанных в пункте 11 настоящей статьи, выполняется условие, установленное абзацем четвертым настоящего подпункта;"; в подпункте 3 слова "доля прямого и (или) косвенного участия которых по состоянию на 1 января 2017 года" заменить словами "доля прямого и (или) косвенного участия которых по состоянию на 1 марта 2022 года", слова "в настоящем подпункте, по состоянию на 1 января 2017 года" заменить словами "в настоящем подпункте, по состоянию на 1 марта 2022 года"; ж) в подпункте 6 пункта 5 слова "1 января 2017 года" заменить словами "1 марта 2022 года"</w:t>
      </w:r>
    </w:p>
    <w:p>
      <w:r>
        <w:t>пункт 11 статьи 50 дополнить подпунктом 5 следующего содержания: "5) при определении принадлежности прав и обязанностей иностранной организации, зарегистрированной в едином государственном реестре юридических лиц со статусом международной компании в порядке, предусмотренном Федеральным законом от 3 августа 2018 года № 290-ФЗ "О международных компаниях и международных фондах"."</w:t>
      </w:r>
    </w:p>
    <w:p>
      <w:r>
        <w:t>в пункте 4 статьи 83: а) дополнить новым абзацем вторым следующего содержания: "Для осуществления деятельности международной компании по месту нахождения ее обособленных подразделений (за исключением филиала, представительства), через которые иностранная организация, получившая статус международной компании, на момент принятия решения об изменении своего личного закона в порядке редомициляции осуществляла деятельность на территории Российской Федерации, такая международная компания представляет (направляет) сообщение, указанное в абзаце первом настоящего пункта, в налоговый орган не позднее 30 календарных дней со дня ее государственной регистрации в соответствии с Федеральным законом от 3 августа 2018 года № 290-ФЗ "О международных компаниях и международных фондах"."; б) абзацы второй - девятый считать соответственно абзацами третьим - десятым</w:t>
      </w:r>
    </w:p>
    <w:p>
      <w:r>
        <w:t>в пункте 5 статьи 84: а) абзац первый после слов "установленных федеральными законами," дополнить словами "изменения личного закона международной компании посредством ее регистрации в иностранном государстве (на территории) в соответствии с Федеральным законом от 3 августа 2018 года № 290-ФЗ "О международных компаниях и международных фондах","; б) дополнить новым абзацем шестым следующего содержания: "В случае непредставления международной компанией сообщения, предусмотренного абзацем первым пункта 4 статьи 83 настоящего Кодекса, налоговый орган осуществляет снятие с учета иностранной организации, получившей статус международной компании, по месту нахождения ее обособленного подразделения по истечении 30 календарных дней со дня государственной регистрации международной компании."; в) абзацы шестой и седьмой считать соответственно абзацами седьмым и восьмым</w:t>
      </w:r>
    </w:p>
    <w:p>
      <w:r>
        <w:t>в пункте 52 статьи 89 слова "Федеральным законом от 3 августа 2018 года № 290-ФЗ "О международных компаниях" заменить словами "Федеральным законом от 3 августа 2018 года № 290-ФЗ "О международных компаниях и международных фондах"</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23, ст. 2289; № 33, ст. 3413; 2002, № 22, ст. 2026; № 30, ст. 3027; 2003, № 1, ст. 2, 6; № 28, ст. 2886; № 46, ст. 4435; № 52, ст. 5030; 2004, № 27, ст. 2711; № 31, ст. 3231; № 34, ст. 3520, 3522; № 45, ст. 4377; 2005, № 1, ст. 30; № 24, ст. 2312; № 30, ст. 3117; № 52, ст. 5581; 2006, № 1, ст. 12; № 23, ст. 2382; № 27, ст. 2881; № 31, ст. 3443; № 43, ст. 4412; № 45, ст. 4627; 2007, № 1, ст. 7, 39; № 21, ст. 2462; № 22, ст. 2563; № 31, ст. 3991, 4013; № 46, ст. 5553; № 49, ст. 6045, 6071; № 50, ст. 6237, 6245; 2008, № 27, ст. 3126; № 30, ст. 3614; № 48, ст. 5500, 5519; № 49, ст. 5723; № 52, ст. 6218, 6227, 6237; 2009, № 1, ст. 13, 31; № 11, ст. 1265; № 29, ст. 3598, 3625; № 30, ст. 3735; № 48, ст. 5731, 5733; № 51, ст. 6153, 6155; № 52, ст. 6444, 6450, 6455; 2010, № 15, ст. 1737; № 19, ст. 2291; № 28, ст. 3553; № 31, ст. 4198; № 32, ст. 4298; № 40, ст. 4969; № 46, ст. 5918; № 47, ст. 6034; № 49, ст. 6409; 2011, № 1, ст. 7, 9, 21, 37; № 23, ст. 3262; № 24, ст. 3357; № 27, ст. 3881; № 30, ст. 4566, 4575, 4583, 4587, 4593, 4597; № 45, ст. 6335; № 47, ст. 6610, 6611; № 48, ст. 6729, 6731; № 49, ст. 7014, 7017, 7037, 7043, 7061, 7063; 2012, № 14, ст. 1545; № 18, ст. 2128; № 19, ст. 2281; № 24, ст. 3066; № 25, ст. 3268; № 27, ст. 3588; № 31, ст. 4319, 4322; № 41, ст. 5526, 5527; № 49, ст. 6747, 6750, 6751; № 53, ст. 7578, 7596, 7607; 2013, № 9, ст. 874; № 14, ст. 1647; № 19, ст. 2321; № 23, ст. 2866; № 30, ст. 4081, 4084; № 40, ст. 5037, 5038; № 44, ст. 5645; № 48, ст. 6165; № 51, ст. 6699; № 52, ст. 6981, 6985; 2014, № 8, ст. 737; № 14, ст. 1544; № 16, ст. 1835; № 19, ст. 2313; № 23, ст. 2930; № 26, ст. 3373, 3404; № 30, ст. 4220, 4222; № 43, ст. 5796; № 48, ст. 6647, 6657, 6660, 6661, 6663; 2015, № 1, ст. 13, 16, 17, 32; № 10, ст. 1393, 1402; № 24, ст. 3377; № 27, ст. 3948, 3968; № 29, ст. 4340; № 48, ст. 6687, 6689, 6692, 6693; 2016, № 1, ст. 16, 18; № 7, ст. 920; № 11, ст. 1489; № 18, ст. 2504; № 22, ст. 3092; № 27, ст. 4175, 4176, 4178, 4179, 4182; № 49, ст. 6844; 2017, № 1, ст. 16; № 15, ст. 2131, 2133; № 27, ст. 3942; № 30, ст. 4446, 4448; № 31, ст. 4802; № 40, ст. 5753; № 49, ст. 7307, 7314, 7316, 7318, 7320; 2018, № 1, ст. 14, 20, 50; № 9, ст. 1291; № 18, ст. 2568, 2575, 2583; № 24, ст. 3404; № 28, ст. 4144; № 30, ст. 4535; № 32, ст. 5087, 5090, 5094, 5095; № 45, ст. 6828; № 47, ст. 7136; № 49, ст. 7496, 7499; № 53, ст. 8412, 8416, 8419; 2019, № 18, ст. 2225; № 22, ст. 2665; № 23, ст. 2908, 2920; № 27, ст. 3527; № 30, ст. 4112, 4113; № 31, ст. 4414, 4428; № 39, ст. 5371, 5374, 5375, 5376; № 48, ст. 6740; 2020, № 12, ст. 1647, 1657; № 13, ст. 1857; № 14, ст. 2032; № 17, ст. 2699; № 24, ст. 3746; № 29, ст. 4505, 4507; № 31, ст. 5024; № 42, ст. 6508; № 46, ст. 7212; № 48, ст. 7625, 7627; № 52, ст. 8603; 2021, № 1, ст. 9; № 8, ст. 1198; № 17, ст. 2886; № 24, ст. 4215, 4217; № 27, ст. 5133; № 49, ст. 8146, 8147; 2022, № 9, ст. 1250) следующие изменения: 1) в пункте 62 статьи 2141 слова "Федеральным законом от 3 августа 2018 года № 290-ФЗ "О международных компаниях" заменить словами "Федеральным законом от 3 августа 2018 года № 290-ФЗ "О международных компаниях и международных фондах"; 2) в абзаце четвертом пункта 6 статьи 2146 слова "по запросу налогового агента" заменить словами "налоговому агенту", дополнить предложением следующего содержания: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 3) в абзаце пятом подпункта 3 пункта 2 статьи 2261 слова "Федеральным законом от 3 августа 2018 года № 290-ФЗ "О международных компаниях" заменить словами "Федеральным законом от 3 августа 2018 года № 290-ФЗ "О международных компаниях и международных фондах"; 4) в статье 251: а) пункт 1 дополнить подпунктом 63 следующего содержания: "63) доходы международной холдинговой компании в виде положительной курсовой разницы, возникающей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 б) дополнить пунктом 4 следующего содержания: "4.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при этом одновременно соблюдаются все следующие условия: международная холдинговая компания состоит на учете в налоговом органе иностранного государства (территории) в связи с участием в реализации проектов в таком государстве (на такой территории); международная холдинговая компания является стороной соглашений о разделе продукции, концессионных соглашений, лицензионных соглашений или иных соглашений (контрактов) на условиях риска либо создание международной компании предусмотрено этими соглашениями (контрактами) и она осуществляет деятельность исключительно на основании соглашений (контрактов) и в соответствии с условиями указанных соглашений (контрактов); указанные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указанных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данного государства). Для применения положений настоящего пункта международная холдинговая компания включает в состав налоговой декларации информацию о доходах, не учитываемых при определении налоговой базы в соответствии с настоящим пунктом, и о расходах, связанных с получением таких доходов, а также не позднее установленного настоящей главой предельного срока для представления налоговой декларации за налоговый период представляет в налоговый орган по месту своего нахождения документы, подтверждающие соблюдение условий, установленных настоящим пунктом. Подтверждение информации о доходах и расходах, указанной в настоящем пункте, может быть осуществлено по выбору налогоплательщика по данным бухгалтерской (финансовой) отчетности международной холдинговой компании, составляемой в соответствии с законодательством Российской Федерации, Международными стандартами финансовой отчетности или иными международно признанными правилами (стандартами составления финансовой отчетности), принятыми в государстве (на территории) постановки на учет международной холдинговой компании в налоговом органе иностранного государства (территории), в связи с участием в реализации проектов в таком государстве (на такой территории). Выбранный порядок должен быть закреплен в учетной политике налогоплательщика для целей налогообложения. При этом для целей настоящего пункта пересчет доходов в соответствии с настоящей главой не требуется. Указанные в настоящем пункте документы подлежат переводу на русский язык в части, необходимой для подтверждения условий, при соблюдении которых доходы международной холдинговой компании от участия в реализации проектов не учитываются при определении налоговой базы."; 5) статью 270 дополнить пунктами 4828 и 4829 следующего содержания: "4828)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учитываются при определении налоговой базы в соответствии с пунктом 4 статьи 251 настоящего Кодекса; 4829) расходы международной холдинговой компании в виде отрицательной курсовой разницы, возникающей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 6) в статье 275: а) в пункте 5: абзац пятый изложить в следующей редакции: "Сн - налоговая ставка, установленная подпунктами 1 - 21 пункта 3 статьи 284 настоящего Кодекса;"; в абзаце седьмом слова "указанных в подпунктах 1 и 11 пункта 3 статьи 284" заменить словами "указанных в подпунктах 1, 11 и 21 пункта 3 статьи 284", слова "установленные подпунктами 1 и 11 пункта 3 статьи 284" заменить словами "установленные подпунктами 1, 11 и 21 пункта 3 статьи 284"; б) в абзаце первом пункта 6 слова "подпунктом 3 пункта 3 статьи 284" заменить словами "подпунктами 12, 13 и 3 пункта 3 статьи 284"; в) в абзаце шестом подпункта 1 пункта 7 слова "Федеральным законом от 3 августа 2018 года № 290-ФЗ "О международных компаниях" заменить словами "Федеральным законом от 3 августа 2018 года № 290-ФЗ "О международных компаниях и международных фондах"; 7) в абзаце четвертом пункта 81 статьи 280 слова "Федеральным законом от 3 августа 2018 года № 290-ФЗ "О международных компаниях" заменить словами "Федеральным законом от 3 августа 2018 года № 290-ФЗ "О международных компаниях и международных фондах"; 8) в статье 284: а) в подпункте 1 пункта 2 слова "пунктах 3 и 4" заменить словами "пунктах 3, 4 и 43"; б) в пункте 3: в подпункте 11: в абзаце третьем слова "государство постоянного местонахождения" заменить словами "государство (территория) постоянного местонахождения"; в абзаце пятом слово "заверения" заменить словом "подтверждения"; дополнить подпунктом 13 следующего содержания: "13) 10 процентов - по доходам в виде дивидендов по акциям (долям) международных холдинговых компаний, не указанным в подпункте 12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 на дату выплаты дохода международная холдинговая компания соответствует условиям, установленным статьей 28410 настоящего Кодекса; 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Налоговая ставка, установленная настоящим подпунктом, применяется по доходам, полученным до 1 января 2036 года. Для подтверждения права на применение налоговой ставки, установленной настоящим подпунктом,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 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 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 подпункт 2 дополнить словами ", если иное не предусмотрено подпунктом 13 настоящего пункта"; дополнить подпунктом 21 следующего содержания: "21) 5 процентов - по доходам, полученным международной холдинговой компанией, не указанным в подпункте 11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статьей 28410 настоящего Кодекса. Налоговая ставка, установленная настоящим подпунктом, применяется по доходам, полученным до 1 января 2036 года. При применении положений настоящего подпункта международная холдинговая компания, получающая доход в виде дивидендов, должна предоставить налоговому агенту, выплачивающему такой доход, подтверждение того, что на дату выплаты дохода такая международная холдинговая компания выполняет условия, установленные статьей 28410 настоящего Кодекса. 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 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 абзац первый подпункта 3 дополнить словами ", если иное не предусмотрено подпунктом 13 настоящего пункта"; в) пункт 4 дополнить подпунктами 4 и 5 следующего содержания: "4)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 на дату получения дохода международная холдинговая компания выполняет условия, установленные статьей 28410 настоящего Кодекса; 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Налоговая ставка, установленная настоящим подпунктом, применяется по доходам, полученным до 1 января 2036 года. При применении положений настоящего подпункта международная холдинговая компания, выплачивающая доход в виде процентов по долговым обязательствам,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международная холдинговая компания выполняет условия, установленные статьей 28410 настоящего Кодекса. Представление указанных документов осуществляется по итогам отчетного (налогового) периода, в котором осуществляется выплата дохода. Для подтверждения права на применение налоговой ставки, установленной настоящим подпунктом,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 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документы составлены на иностранном языке, налоговому агенту предоставляется также перевод на русский язык. Для подтверждения права на применение налоговой ставки, установленной настоящим подпунктом,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подпунктом; 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статьей 28410 настоящего Кодекса. Налоговая ставка, установленная настоящим подпунктом, применяется по доходам, полученным до 1 января 2036 года. Для подтверждения права на применение налоговой ставки, установленной настоящим подпунктом,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подпунктом."; г) дополнить пунктами 43 и 44 следующего содержания: "43.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 на дату получения дохода международная холдинговая компания выполняет условия, установленные статьей 28410 настоящего Кодекса; 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Налоговая ставка, установленная настоящим пунктом, применяется по доходам, полученным до 1 января 2036 года. При применении положений настоящего пункта международная холдинговая компания, выплачивающая доход от использования ею прав на объекты интеллектуальной собственности,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компания выполняет условия, установленные статьей 28410 настоящего Кодекса. Предоставление указанного подтверждения осуществляется по итогам отчетного (налогового) периода, в котором осуществляется выплата дохода. Для подтверждения права на применение налоговой ставки, установленной настоящим 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 В случае, если фактическое право на получение дохода принадлежит иностранной организации, она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 Для подтверждения права на применение налоговой ставки, установленной настоящим 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пунктом.</w:t>
      </w:r>
    </w:p>
    <w:p>
      <w:r>
        <w:rPr>
          <w:b/>
        </w:rPr>
        <w:t xml:space="preserve">44. </w:t>
      </w:r>
      <w:r>
        <w:t>К налоговой базе, определяемой по доходам, полученным международной холдинговой компанией в виде доходов от предоставления ею прав на объекты интеллектуальной собственности, применяется налоговая ставка в размере 5 процентов при выполнении условий, установленных статьей 28410 настоящего Кодекса. Налоговая ставка, установленная настоящим пунктом, применяется по доходам, полученным до 1 января 2036 года. Для подтверждения права на применение налоговой ставки, установленной настоящим 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пунктом.";</w:t>
      </w:r>
    </w:p>
    <w:p>
      <w:r>
        <w:rPr>
          <w:b/>
        </w:rPr>
        <w:t xml:space="preserve">1. </w:t>
      </w:r>
      <w:r>
        <w:t>Международная холдинговая компания и налогоплательщики, получающие доход от такой международной холдинговой компании, либо налоговые агенты, выплачивающие доход международной холдинговой компании или выплачивающие доход, источником которого является международная холдинговая компания, несут солидарную ответственность по исполнению обязанности по уплате налога, исчисленного в соответствии с настоящей главой в отношении такого дохода</w:t>
      </w:r>
    </w:p>
    <w:p>
      <w:r>
        <w:rPr>
          <w:b/>
        </w:rPr>
        <w:t xml:space="preserve">2. </w:t>
      </w:r>
      <w:r>
        <w:t>В целях настоящего Кодекса устанавливается, что в качестве лица, исполняющего обязанности по исчислению и уплате налога в отношении доходов, источником которых является международная холдинговая компания, либо в отношении доходов, выплаченных международной холдинговой компании налоговым агентом, в случае несоблюдения международной холдинговой компанией хотя бы одного из условий, установленных пунктом 2 статьи 28410 настоящего Кодекса, и (или) неисполнения международной холдинговой компанией обязанности, предусмотренной пунктом 4 статьи 28410 настоящего Кодекса, в сроки, указанные настоящим Кодексом, признается соответствующая международная холдинговая компания. Указанная международная холдинговая компания имеет все права и исполняет обязанности налогоплательщика, предусмотренные настоящим Кодексом, в отношении уплаты суммы налога по доходам, источником которых является такая компания, и по доходам, выплаченным такой компании налоговым агентом</w:t>
      </w:r>
    </w:p>
    <w:p>
      <w:r>
        <w:rPr>
          <w:b/>
        </w:rPr>
        <w:t xml:space="preserve">3. </w:t>
      </w:r>
      <w:r>
        <w:t>При полном и своевременном исполнении международной холдинговой компанией обязанности по уплате налога в отношении доходов, источником которых является такая компания, либо в отношении доходов, выплаченных международной холдинговой компании налоговым агентом, обязанность по уплате налога налогоплательщиком, получившим такие доходы, либо налоговым агентом, выплатившим такие доходы, считается исполненной.";</w:t>
      </w:r>
    </w:p>
    <w:p>
      <w:r>
        <w:rPr>
          <w:b/>
        </w:rPr>
        <w:t xml:space="preserve">44. </w:t>
      </w:r>
      <w:r>
        <w:t>в статье 2847:</w:t>
      </w:r>
    </w:p>
    <w:p>
      <w:r>
        <w:rPr>
          <w:b/>
        </w:rPr>
        <w:t xml:space="preserve">44. </w:t>
      </w:r>
      <w:r>
        <w:t>в статье 28410:</w:t>
      </w:r>
    </w:p>
    <w:p>
      <w:r>
        <w:rPr>
          <w:b/>
        </w:rPr>
        <w:t xml:space="preserve">44. </w:t>
      </w:r>
      <w:r>
        <w:t>дополнить статьей 28411 следующего содержания: "Статья 28411. Особенности исполнения обязанностей налогоплательщика международной холдинговой компанией и лицами, получающими или выплачивающими доход, источником которого является международная холдинговая компания (лицами, выплачивающими доход международной холдинговой компании)</w:t>
      </w:r>
    </w:p>
    <w:p>
      <w:r>
        <w:rPr>
          <w:b/>
        </w:rPr>
        <w:t xml:space="preserve">44. </w:t>
      </w:r>
      <w:r>
        <w:t>наименование изложить в следующей редакции: "Статья 2847. Особенности применения международными холдинговыми компаниями налоговой ставки 0 процентов к налоговой базе, определяемой по операциям с акциями (долями участия в уставном капитале) организаций"</w:t>
      </w:r>
    </w:p>
    <w:p>
      <w:r>
        <w:rPr>
          <w:b/>
        </w:rPr>
        <w:t xml:space="preserve">44. </w:t>
      </w:r>
      <w:r>
        <w:t>подпункт 3 пункта 1 дополнить словами ", за исключением случаев, если реорганизация произведена в связи с ограничениями, установленными законодательством иностранного государства (территории) в отношении изменения налоговыми резидентами такого государства (территории) своего личного закона посредством регистрации в Российской Федерации в порядке редомициляции"</w:t>
      </w:r>
    </w:p>
    <w:p>
      <w:r>
        <w:rPr>
          <w:b/>
        </w:rPr>
        <w:t xml:space="preserve">44. </w:t>
      </w:r>
      <w:r>
        <w:t>в пункте 2 слова "государство постоянного местонахождения" заменить словами "государство (территория) постоянного местонахождения"</w:t>
      </w:r>
    </w:p>
    <w:p>
      <w:r>
        <w:rPr>
          <w:b/>
        </w:rPr>
        <w:t xml:space="preserve">44. </w:t>
      </w:r>
      <w:r>
        <w:t>в пункте 2: подпункт 1 изложить в следующей редакции: "1) хотя бы одно контролирующее лицо международной холдинговой компании признается налоговым резидентом Российской Федерации и (или) является гражданином Российской Федерации;"; дополнить подпунктом 11 следующего содержания: "l1) на 1-е число налогового периода совокупная доля прямого и (или) косвенного участия контролирующих лиц международной холдинговой компании составляет не менее 75 процентов от совокупной доли прямого и (или) косвенного участия контролирующих лиц организации, являвшихся таковыми на 1 марта 2022 года и (или) ставших таковыми в период с 1 марта 2022 года до 1-го числа соответствующего отчетного (налогового) периода в результате наследования лиц, являвшихся контролирующими лицами этой компании по состоянию на 1 марта 2022 года. При этом совокупная доля прямого и (или) косвенного участия контролирующих лиц международной холдинговой компании, являвшихся таковыми по состоянию на 1 марта 2022 года, должна быть не менее 75 процентов уставного капитала этой компании по состоянию на указанную дату. Положения настоящего подпункта не применяются к международной холдинговой компании, являющейся международной компанией;"; в подпункте 2 слова "по налогу;" заменить словами "по налогу. При исчислении показателя, предусмотренного настоящим подпунктом, не учитываются доходы, указанные в подпункте 63 пункта 1 и пункте 4 статьи 251 настоящего Кодекса;"; в подпункте 3 слово "Федерация;" заменить словами "Федерация. При исчислении показателя, предусмотренного настоящим подпунктом, не учитываются расходы, указанные в пункте 4828 статьи 270 настоящего Кодекса;"; в подпункте 4: слово "Федерации;" заменить словом "Федерации."; дополнить абзацами следующего содержания: "Для целей настоящей статьи управление международной холдинговой компанией и принятие управленческих решений осуществляются на территории Российской Федерации, если одновременно выполняются следующие условия: работа единоличного или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осуществляется только на территории Российской Федерации; при принятии указанных решений единоличным исполнительным органом международной холдинговой компании лицо, осуществляющее функции единоличного исполнительного органа международной холдинговой компании, фактически присутствует на территории Российской Федерации; во время каждого заседания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в Российской Федерации лица, входящие в состав соответствующих органов управления международной холдинговой компании, в количестве, достаточном для принятия управленческих решений, фактически присутствуют на территории Российской Федерации; протоколы заседаний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и другие документы международной холдинговой компании соответствуют законодательству Российской Федерации;"; подпункт 7 признать утратившим силу</w:t>
      </w:r>
    </w:p>
    <w:p>
      <w:r>
        <w:rPr>
          <w:b/>
        </w:rPr>
        <w:t xml:space="preserve">44. </w:t>
      </w:r>
      <w:r>
        <w:t>пункт 3 дополнить абзацами следующего содержания: "В качестве документального подтверждения соблюдения условий, установленных подпунктами 1 - 5 пункта 2 настоящей статьи, международная холдинговая компания представляет следующие сведения: о контролирующих лицах международной холдинговой компании; о доле доходов, указанных в пункте 4 статьи 3091 настоящего Кодекса, в общей сумме доходов международной холдинговой компании, учитываемых при определении налоговой базы по налогу в соответствии с настоящей главой; о доле расходов, понесенных международной холдинговой компанией на территории Российской Федерации, от общей суммы понесенных ею расходов; о подтверждении фактов проведения заседаний коллегиального исполнительного органа или совета директоров (наблюдательного совета) только на территории Российской Федерации, фактического присутствия на территории Российской Федерации лиц, входящих в состав соответствующих органов управления международной холдинговой компании, в количестве, достаточном для принятия управленческих решений, и соответствия оформляемых документов законодательству Российской Федерации; о численности работников в штате международной холдинговой компании, об осуществляемых ими функциях и о месте их постоянного (временного) проживания. Форма (формат) представления сведений, указанных в абзацах третьем - седьмом настоящего пункта, утверждается федеральным органом исполнительной власти, уполномоченным по контролю и надзору в области налогов и сборов."</w:t>
      </w:r>
    </w:p>
    <w:p>
      <w:r>
        <w:rPr>
          <w:b/>
        </w:rPr>
        <w:t xml:space="preserve">44. </w:t>
      </w:r>
      <w:r>
        <w:t>пункт 4 дополнить абзацами следующего содержания: "Не позднее трех месяцев со дня истечения срока, установленного абзацем первым настоящего пункта, международная холдинговая компания обращается в высший исполнительный орган государственной власти субъекта Российской Федерации, на территории которого расположено место нахождения такой международной холдинговой компании, с заявлением о подтверждении факта исполнения международной холдинговой компанией обязанности, предусмотренной абзацем первым настоящего пункта, по форме, установленной высшим исполнительным органом государственной власти субъекта Российской Федерации. В срок не позднее трех месяцев со дня получения указанного в абзаце втором настоящего пункта заявления высший исполнительный орган государственной власти субъекта Российской Федерации принимает решение о признании обязанности международной холдинговой компании, предусмотренной настоящим пунктом, исполненной (неисполненной) (далее в настоящей статье - решение об исполнении (неисполнении) обязанности). Порядок и условия принятия решения об исполнении (неисполнении) обязанности устанавливаются высшим исполнительным органом государственной власти субъекта Российской Федерации. В течение трех рабочих дней со дня принятия решения об исполнении (неисполнении) обязанности высший исполнительный орган государственной власти субъекта Российской Федерации информирует о принятом решении об исполнении (неисполнении) обязанности налоговый орган по месту нахождения международной холдинговой компании. Форма (формат) и порядок направления указанной информации утверждаются федеральным органом исполнительной власти, уполномоченным по контролю и надзору в области налогов и сборов."</w:t>
      </w:r>
    </w:p>
    <w:p>
      <w:r>
        <w:rPr>
          <w:b/>
        </w:rPr>
        <w:t xml:space="preserve">3. </w:t>
      </w:r>
      <w:r>
        <w:t>статью 288 дополнить пунктом 8 следующего содержания: "8. Положения настоящей статьи не применяются в отношении доходов и расходов налогоплательщика, имеющего статус международной холдинговой компании, от деятельности его обособленных подразделений, расположенных за пределами территории Российской Федерации, в случае, если такие доходы и расходы не учитываются при определении налоговой базы в соответствии с пунктом 4 статьи 251 и пунктом 4828 статьи 270 настоящего Кодекса, и не применяются в отношении этих обособленных подразделений."</w:t>
      </w:r>
    </w:p>
    <w:p>
      <w:r>
        <w:rPr>
          <w:b/>
        </w:rPr>
        <w:t xml:space="preserve">3. </w:t>
      </w:r>
      <w:r>
        <w:t>в пункте 1 статьи 310:</w:t>
      </w:r>
    </w:p>
    <w:p>
      <w:r>
        <w:rPr>
          <w:b/>
        </w:rPr>
        <w:t xml:space="preserve">3. </w:t>
      </w:r>
      <w:r>
        <w:t>в абзаце шестом пункта 8 статьи 3101 слова "по запросу налогового агента" заменить словами "налоговому агенту", дополнить словами ",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компанией о выплате дивидендов она выполняла условия, установленные статьей 28410 настоящего Кодекса", дополнить предложением следующего содержания: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r>
        <w:rPr>
          <w:b/>
        </w:rPr>
        <w:t xml:space="preserve">3. </w:t>
      </w:r>
      <w:r>
        <w:t>в статье 311:</w:t>
      </w:r>
    </w:p>
    <w:p>
      <w:r>
        <w:rPr>
          <w:b/>
        </w:rPr>
        <w:t xml:space="preserve">3. </w:t>
      </w:r>
      <w:r>
        <w:t>в статье 33318:</w:t>
      </w:r>
    </w:p>
    <w:p>
      <w:r>
        <w:rPr>
          <w:b/>
        </w:rPr>
        <w:t xml:space="preserve">3. </w:t>
      </w:r>
      <w:r>
        <w:t>в пункте 1 статьи 33333:</w:t>
      </w:r>
    </w:p>
    <w:p>
      <w:r>
        <w:rPr>
          <w:b/>
        </w:rPr>
        <w:t xml:space="preserve">3. </w:t>
      </w:r>
      <w:r>
        <w:t>за ежегодное подтверждение статуса международной компании - 150 000 рублей;"</w:t>
      </w:r>
    </w:p>
    <w:p>
      <w:r>
        <w:rPr>
          <w:b/>
        </w:rPr>
        <w:t xml:space="preserve">3. </w:t>
      </w:r>
      <w:r>
        <w:t>пункт 4 статьи 374 дополнить подпунктом 11 следующего содержания: "11) имущество международной компании, расположенное за пределами территории Российской Федерации и используемое в связи с ее участием в реализации проектов по геологическому изучению, разведке, добыче полезных ископаемых и выполнением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r>
        <w:rPr>
          <w:b/>
        </w:rPr>
        <w:t xml:space="preserve">3. </w:t>
      </w:r>
      <w:r>
        <w:t>в абзаце втором слова "ставке, предусмотренной подпунктом 12 пункта 3 статьи 284 настоящего Кодекса, в случаях, установленных подпунктом 12 пункта 3 статьи 284 настоящего Кодекса" заменить словами "ставкам, предусмотренным подпунктами 12 и 13 пункта 3 статьи 284 настоящего Кодекса, в случаях, установленных соответственно подпунктами 12 и 13 пункта 3 статьи 284 настоящего Кодекса"</w:t>
      </w:r>
    </w:p>
    <w:p>
      <w:r>
        <w:rPr>
          <w:b/>
        </w:rPr>
        <w:t xml:space="preserve">3. </w:t>
      </w:r>
      <w:r>
        <w:t>абзац четвертый дополнить словами ", а в отношении видов доходов, указанных в абзаце третьем подпункта 3 и подпункте 4 пункта 1 статьи 309 настоящего Кодекса, выплачиваемых международной холдинговой компанией, исчисляется по ставкам, предусмотренным подпунктом 4 пункта 4 и пунктом 43 статьи 284 настоящего Кодекса, в случаях, установленных соответственно подпунктом 4 пункта 4 и пунктом 43 статьи 284 настоящего Кодекса"</w:t>
      </w:r>
    </w:p>
    <w:p>
      <w:r>
        <w:rPr>
          <w:b/>
        </w:rPr>
        <w:t xml:space="preserve">3. </w:t>
      </w:r>
      <w:r>
        <w:t>в абзаце девятом слова "по запросу налогового агента" заменить словами "налоговому агенту", дополнить словами ",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холдинговой компанией о выплате дивидендов она выполняла условия, установленные статьей 28410 настоящего Кодекса", дополнить предложением следующего содержания: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r>
        <w:rPr>
          <w:b/>
        </w:rPr>
        <w:t xml:space="preserve">3. </w:t>
      </w:r>
      <w:r>
        <w:t>в пункте 1 первое предложение дополнить словами ", если иное не предусмотрено пунктом 4 статьи 251 настоящего Кодекса"</w:t>
      </w:r>
    </w:p>
    <w:p>
      <w:r>
        <w:rPr>
          <w:b/>
        </w:rPr>
        <w:t xml:space="preserve">3. </w:t>
      </w:r>
      <w:r>
        <w:t>пункт 2 дополнить словами ", с учетом положений пункта 4828 статьи 270 настоящего Кодекса"</w:t>
      </w:r>
    </w:p>
    <w:p>
      <w:r>
        <w:rPr>
          <w:b/>
        </w:rPr>
        <w:t xml:space="preserve">3. </w:t>
      </w:r>
      <w:r>
        <w:t>абзац первый пункта 3 после слов "российской организацией," дополнить словами "за исключением налога, уплаченного с доходов, не учитываемых при определении налоговой базы в соответствии с пунктом 4 статьи 251 настоящего Кодекса,"</w:t>
      </w:r>
    </w:p>
    <w:p>
      <w:r>
        <w:rPr>
          <w:b/>
        </w:rPr>
        <w:t xml:space="preserve">3. </w:t>
      </w:r>
      <w:r>
        <w:t>пункт 1 дополнить подпунктом 7 следующего содержания: "7) при ежегодном подтверждении статуса международной компании - не позднее 31 марта года, следующего за годом регистрации международной компании или за последним годом, в котором было осуществлено такое подтверждение."</w:t>
      </w:r>
    </w:p>
    <w:p>
      <w:r>
        <w:rPr>
          <w:b/>
        </w:rPr>
        <w:t xml:space="preserve">3. </w:t>
      </w:r>
      <w:r>
        <w:t>пункт 4 дополнить абзацем следующего содержания: "Международные компании уплачивают государственную пошлину в порядке и размерах, установленных настоящей главой для организаций."</w:t>
      </w:r>
    </w:p>
    <w:p>
      <w:r>
        <w:rPr>
          <w:b/>
        </w:rPr>
        <w:t xml:space="preserve">3. </w:t>
      </w:r>
      <w:r>
        <w:t>подпункт 1 после слов "отделений, являющихся их структурными подразделениями," дополнить словами "государственной регистрации международных компаний,"</w:t>
      </w:r>
    </w:p>
    <w:p>
      <w:r>
        <w:rPr>
          <w:b/>
        </w:rPr>
        <w:t xml:space="preserve">3. </w:t>
      </w:r>
      <w:r>
        <w:t>дополнить подпунктами 11 и 12 следующего содержания: "11) за государственную регистрацию международной компании в порядке редомициляции - 150 000 рублей</w:t>
      </w:r>
    </w:p>
    <w:p>
      <w:r>
        <w:rPr>
          <w:b/>
        </w:rPr>
        <w:t>Статья 3</w:t>
      </w:r>
    </w:p>
    <w:p>
      <w:r>
        <w:t>Статью 8 Федерального закона от 23 ноября 2020 года № 374-ФЗ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2020, № 48, ст. 7627) дополнить частью 4 следующего содержания: "4. Установить, что в отчетных (налоговых) периодах с 1 января 2021 года по 31 декабря 2023 года включительно организации, являющиеся международными холдинговыми компаниями, могут применять налоговую ставку, установленную подпунктом 11 пункта 3 статьи 284 Налогового кодекса Российской Федерации, в случае, если такие организации имеют фактическое право на получение доходов в виде дивидендов и косвенно участвуют в российской организации, выплатившей доходы в виде дивидендов, при соблюдении следующих условий</w:t>
      </w:r>
    </w:p>
    <w:p>
      <w:r>
        <w:t>международная холдинговая компания, получающая дивиденды, в течение не менее 365 календарных дней непрерывно косвенно владеет не менее чем 15-процентным вкладом (долей) в уставном (складочном) капитале (фонде) российской организации, выплачивающей дивиденды, или депозитарными расписками, дающими право на получение дивидендов, в сумме, соответствующей не менее 15 процентам общей суммы выплачиваемых российской организацией дивидендов</w:t>
      </w:r>
    </w:p>
    <w:p>
      <w:r>
        <w:t>в течение 180 календарных дней с даты выплаты дивидендов российской организацией на счета организации, признаваемой международной холдинговой компанией, имеющей фактическое право на указанные дивиденды, зачислен доход от пассивной деятельности в сумме, равной сумме или превышающей сумму выплаченных дивидендов, фактическое право на которые имеет организация, признаваемая международной холдинговой компанией, за вычетом удержанного у источника в Российской Федерации налога на прибыль организаций."</w:t>
      </w:r>
    </w:p>
    <w:p>
      <w:r>
        <w:rPr>
          <w:b/>
        </w:rPr>
        <w:t>Статья 4</w:t>
      </w:r>
    </w:p>
    <w:p>
      <w:r>
        <w:t>Статью 9 Федерального закона от 25 февраля 2022 года № 18-ФЗ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2022, № 9, ст. 1250) дополнить частью 4 следующего содержания: "4. Для международной холдинговой компании, местом нахождения которой признается территория острова Русский (Приморский край) или острова Октябрьский (Калининградская область), в период до 31 декабря 2025 года включительно условие, указанное в подпункте 6 пункта 2 статьи 28410 Налогового кодекса Российской Федерации, также считается выполненным, если международной холдинговой компании принадлежит на праве собственности или на ином законном основании офисное помещение общей площадью не менее 50 квадратных метров, расположенное на территории города Владивостока (Приморский край) или города Калининграда (Калининградская область) соответственно.".</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3 и 6 статьи 1, пункты 1, 3 и 7, абзацы первый - пятый и восьмой - шестнадцатый подпункта "а", подпункты "б" и "в" пункта 10, пункты 16 и 17 статьи 2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Пункты 4 и 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Пункт 1 статьи 1, пункты 2, 4 - 6, 8, 9, абзацы шестой и седьмой подпункта "а" пункта 10, пункты 11 - 15 статьи 2 вступают в силу с 1 января 2023 года</w:t>
      </w:r>
    </w:p>
    <w:p>
      <w:r>
        <w:rPr>
          <w:b/>
        </w:rPr>
        <w:t xml:space="preserve">5. </w:t>
      </w:r>
      <w:r>
        <w:t>Положения подпункта 11 пункта 4 статьи 374 Налогового кодекса Российской Федерации применяются к правоотношениям по исчислению и уплате налога на имущество организаций за налоговые периоды начиная с 2022 года</w:t>
      </w:r>
    </w:p>
    <w:p>
      <w:r>
        <w:rPr>
          <w:b/>
        </w:rPr>
        <w:t xml:space="preserve">6. </w:t>
      </w:r>
      <w:r>
        <w:t>В отношении международных компаний, зарегистрированных в период с 1 января 2020 года по 31 декабря 2024 года включительно, положения подпунктов 2 и 3 пункта 1 статьи 2753 Налогового кодекса Российской Федерации применяются с учетом следующих особенностей</w:t>
      </w:r>
    </w:p>
    <w:p>
      <w:r>
        <w:rPr>
          <w:b/>
        </w:rPr>
        <w:t xml:space="preserve">6. </w:t>
      </w:r>
      <w:r>
        <w:t>ценные бумаги (как обращающиеся, так и не обращающиеся на организованном рынке ценных бумаг) принимаются по стоимости, равной рыночной цене или рыночной котировке, рассчитанным в соответствии со статьей 280 Налогового кодекса Российской Федерации, на дату регистрации международной компании</w:t>
      </w:r>
    </w:p>
    <w:p>
      <w:r>
        <w:rPr>
          <w:b/>
        </w:rPr>
        <w:t xml:space="preserve">6. </w:t>
      </w:r>
      <w:r>
        <w:t>стоимость долей участия в уставном (складочном) капитале (фонде) российских и иностранных организаций принимается по рыночной стоимости этих долей, подтвержденной независимым оценщиком, на дату регистрации международной компании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