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13.48. Нарушение установленного федеральным законом запрета публичного отождествления целей, решений и действий руководства СССР, командования и военнослужащих СССР с целями, решениями и действиями руководства нацистской Германии, командования и военнослужащих нацистской Германии и европейских стран оси в ходе Второй мировой войны, а также отрицания решающей роли советского народа в разгроме нацистской Германии и гуманитарной миссии СССР при освобождении стран Европы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