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мерах воздействия (противодействия) на недружественные действия Соединенных Штатов Америки и иных иностранных государств"</w:t>
      </w:r>
    </w:p>
    <w:p>
      <w:r>
        <w:rPr>
          <w:b/>
        </w:rPr>
        <w:t>Статья 1</w:t>
      </w:r>
    </w:p>
    <w:p>
      <w:r>
        <w:t>Внести в Федеральный закон от 4 июня 2018 года № 127-ФЗ "О мерах воздействия (противодействия) на недружественные действия Соединенных Штатов Америки и иных иностранных государств" (Собрание законодательства Российской Федерации, 2018, № 24, ст. 3394) изменение, дополнив его статьей 41 следующего содержания: "Статья 41. Особенности исполнения кредитными организациями запросов компетентных органов иностранных государств 1. Кредитной организации запрещено предоставлять компетентным органам иностранных государств (включая судебные органы) запрошенные такими органами сведения о клиентах и совершаемых ими операциях, представителях клиентов, выгодоприобретателях и бенефициарных владельцах, за исключением случаев, предусмотренных настоящим Федеральным законом и Федеральным законом от 28 июня 2014 года № 173-ФЗ "Об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Федерации".</w:t>
      </w:r>
    </w:p>
    <w:p>
      <w:r>
        <w:rPr>
          <w:b/>
        </w:rPr>
        <w:t xml:space="preserve">2. </w:t>
      </w:r>
      <w:r>
        <w:t>Кредитная организация вправе проинформировать компетентный орган иностранного государства (включая судебные органы) о наличии предусмотренного законодательством Российской Федерации запрета на предоставление сведений, указанных в части 1 настоящей статьи</w:t>
      </w:r>
    </w:p>
    <w:p>
      <w:r>
        <w:rPr>
          <w:b/>
        </w:rPr>
        <w:t xml:space="preserve">3. </w:t>
      </w:r>
      <w:r>
        <w:t>Кредитная организация при получении от компетентного органа иностранного государства (включая судебные органы) запроса о предоставлении сведений, указанных в части 1 настоящей статьи, не позднее трех рабочих дней со дня получения такого запроса обязана проинформировать о факте получения такого запроса Центральный банк Российской Федерации, который направляет полученную от кредитной организации информацию в федеральный орган исполнительной власти, определенный Президентом Российской Федерации (далее - уполномоченный орган)</w:t>
      </w:r>
    </w:p>
    <w:p>
      <w:r>
        <w:rPr>
          <w:b/>
        </w:rPr>
        <w:t xml:space="preserve">4. </w:t>
      </w:r>
      <w:r>
        <w:t>Информирование кредитной организацией Центрального банка Российской Федерации о получении запроса, указанного в части 1 настоящей статьи, осуществляется с использованием личного кабинета на официальном сайте Центрального банка Российской Федерации в информационно-телекоммуникационной сети "Интернет"</w:t>
      </w:r>
    </w:p>
    <w:p>
      <w:r>
        <w:rPr>
          <w:b/>
        </w:rPr>
        <w:t xml:space="preserve">5. </w:t>
      </w:r>
      <w:r>
        <w:t>Направление Центральным банком Российской Федерации информации, полученной от кредитных организаций в соответствии с частью 3 настоящей статьи, в уполномоченный орган, а также направление уполномоченным органом в Центральный банк Российской Федерации информации, указанной в части 6 настоящей статьи, осуществляется на основании отдельного соглашения, заключенного Центральным банком Российской Федерации с уполномоченным органом</w:t>
      </w:r>
    </w:p>
    <w:p>
      <w:r>
        <w:rPr>
          <w:b/>
        </w:rPr>
        <w:t xml:space="preserve">6. </w:t>
      </w:r>
      <w:r>
        <w:t>Информация о возможности предоставления кредитной организацией компетентному органу иностранного государства (включая судебные органы) запрошенных им сведений уполномоченным органом направляется в Центральный банк Российской Федерации</w:t>
      </w:r>
    </w:p>
    <w:p>
      <w:r>
        <w:rPr>
          <w:b/>
        </w:rPr>
        <w:t xml:space="preserve">7. </w:t>
      </w:r>
      <w:r>
        <w:t>Центральный банк Российской Федерации доводит информацию, полученную в соответствии с частью 6 настоящей статьи, до кредитной организации, представившей информацию в соответствии с частью 3 настоящей статьи, через личный кабинет на официальном сайте Центрального банка Российской Федерации в информационно-телекоммуникационной сети "Интернет" не позднее трех рабочих дней со дня получения такой информации</w:t>
      </w:r>
    </w:p>
    <w:p>
      <w:r>
        <w:rPr>
          <w:b/>
        </w:rPr>
        <w:t xml:space="preserve">8. </w:t>
      </w:r>
      <w:r>
        <w:t>Кредитная организация в случае получения информации о возможности предоставления компетентному органу иностранного государства (включая судебные органы) запрошенных им сведений вправе предоставить соответствующие сведения такому компетентному органу</w:t>
      </w:r>
    </w:p>
    <w:p>
      <w:r>
        <w:rPr>
          <w:b/>
        </w:rPr>
        <w:t xml:space="preserve">9. </w:t>
      </w:r>
      <w:r>
        <w:t>Предоставление кредитной организацией компетентному органу иностранного государства (включая судебные органы) запрошенных им сведений в случае получения информации, предусмотренной частью 7 настоящей статьи, не является нарушением банковской тайны, а также законодательства Российской Федерации в области персональных данных</w:t>
      </w:r>
    </w:p>
    <w:p>
      <w:r>
        <w:rPr>
          <w:b/>
        </w:rPr>
        <w:t xml:space="preserve">10. </w:t>
      </w:r>
      <w:r>
        <w:t>К кредитной организации, нарушившей требования настоящей статьи, применяются меры, предусмотренные Федеральным законом от 10 июля 2002 года № 86-ФЗ "О Центральном банке Российской Федерации (Банке России)"</w:t>
      </w:r>
    </w:p>
    <w:p>
      <w:r>
        <w:rPr>
          <w:b/>
        </w:rPr>
        <w:t xml:space="preserve">11. </w:t>
      </w:r>
      <w:r>
        <w:t>К должностным лицам кредитной организации, нарушившим требования настоящей статьи, применяются меры в соответствии с федеральными законами."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