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юридических лиц и индивидуальных предпринимателей" и Федеральный закон "Устав автомобильного транспорта и городского наземного электрического транспорта"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2007, № 30, ст. 3754; 2008, № 18, ст. 1942; № 30, ст. 3616; 2010, № 31, ст. 4196; № 52, ст. 7002; 2011, № 27, ст. 3880; № 49, ст. 7061; 2012, № 14, ст. 1553; 2014, № 30, ст. 4217; 2015, № 1, ст. 42; № 27, ст. 4000; № 29, ст. 4363; 2017, № 45, ст. 6586; 2019, № 46, ст. 6423; 2020, № 31, ст. 5027) следующие изменения</w:t>
      </w:r>
    </w:p>
    <w:p>
      <w:r>
        <w:t>в статье 221: а) подпункт "к" пункта 1 изложить в следующей редакции: "к)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выданная в отношении физического лица, регистрируемого в качестве индивидуального предпринимателя,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случае, если данное физическое лицо намерено осуществлять вид предпринимательской деятельности, включенный в перечень, который утверждается Правительством Российской Федерации, в следующих сферах: образование, воспитание, развитие несовершеннолетних, организация их отдыха и оздоровления, медицинского обеспечения, социальной защиты и социального обслуживания, детско-юношеский спорт, культура и искусство с участием несовершеннолетних; перевозки пассажиров и багажа легковыми такси, автобусами, трамваями, троллейбусами и подвижным составом внеуличного транспорта. Справка, предусмотренная настоящим подпунктом, представляется по межведомственному запросу регистрирующего органа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порядке и сроки, которые установлены Правительством Российской Федерации;"; б) в пункте 4: в абзаце втором слова "подпункте "к" пункта 1" заменить словами "абзаце втором подпункта "к" пункта 1"; в абзаце третьем слова "подпункте "к" пункта 1" заменить словами "абзаце втором подпункта "к" пункта 1"; дополнить абзацем следующего содержания: "Не допускается государственная регистрация в качестве индивидуального предпринимателя физического лица, которое намерено осуществлять вид предпринимательской деятельности, установленный в соответствии с абзацем третьим подпункта "к" пункта 1 настоящей статьи, в случае, если данное физическое лицо имеет неснятую или непогашенную судимость за совершение преступлений, указанных в статье 3281 Трудового кодекса Российской Федерации, либо подвергается уголовному преследованию за эти преступления."</w:t>
      </w:r>
    </w:p>
    <w:p>
      <w:r>
        <w:t>в статье 222: а) подпункт "в" пункта 1 изложить в следующей редакции: "в)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выданная в отношении физического лица, регистрируемого в качестве индивидуального предпринимателя,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случае, если данное физическое лицо намерено осуществлять вид предпринимательской деятельности, включенный в перечень, который утверждается Правительством Российской Федерации, в следующих сферах: образование, воспитание, развитие несовершеннолетних, организация их отдыха и оздоровления, медицинского обеспечения, социальной защиты и социального обслуживания, детско-юношеский спорт, культура и искусство с участием несовершеннолетних; перевозки пассажиров и багажа легковыми такси, автобусами, трамваями, троллейбусами и подвижным составом внеуличного транспорта. Справка, предусмотренная настоящим подпунктом, представляется по межведомственному запросу регистрирующего органа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порядке и сроки, которые установлены Правительством Российской Федерации;"; б) в пункте 5: в абзаце первом слова "подпункте "в" пункта 1" заменить словами "абзаце втором подпункта "в" пункта 1"; в абзаце втором слова "подпункте "в" пункта 1" заменить словами "абзаце втором подпункта "в" пункта 1"; дополнить абзацем следующего содержания: "Не допускается внесение в единый государственный реестр индивидуальных предпринимателей изменений, касающихся сведений об индивидуальном предпринимателе, связанных с изменением кодов по Общероссийскому классификатору видов экономической деятельности, в случае, если индивидуальный предприниматель намерен осуществлять вид предпринимательской деятельности, установленный в соответствии с абзацем третьим подпункта "в" пункта 1 настоящей статьи, и имеет неснятую или непогашенную судимость за совершение преступлений, указанных в статье 3281 Трудового кодекса Российской Федерации."</w:t>
      </w:r>
    </w:p>
    <w:p>
      <w:r>
        <w:t>статью 223 дополнить пунктом 51 следующего содержания: "51. Государственная регистрация при прекращении физическим лицом деятельности в качестве индивидуального предпринимателя осуществляется на основании поступившей в регистрирующий орган в установленном Правительством Российской Федерации порядке информации о наличии у такого физического лица неснятой или непогашенной судимости за совершение преступлений, указанных в статье 3281 Трудового кодекса Российской Федерации, в случае, если такое физическое лицо осуществляет виды предпринимательской деятельности в сфере перевозок пассажиров и багажа легковыми такси, автобусами, трамваями, троллейбусами и подвижным составом внеуличного транспорта, перечень которых утвержден Правительством Российской Федерации."</w:t>
      </w:r>
    </w:p>
    <w:p>
      <w:r>
        <w:rPr>
          <w:b/>
        </w:rPr>
        <w:t>Статья 2</w:t>
      </w:r>
    </w:p>
    <w:p>
      <w:r>
        <w:t>Главу 1 Федерального закона от 8 ноября 2007 года № 259-ФЗ "Устав автомобильного транспорта и городского наземного электрического транспорта" (Собрание законодательства Российской Федерации, 2007, № 46, ст. 5555) дополнить статьей 72 следующего содержания: "Статья 72. Требования к допуску отдельных категорий лиц к управлению легковыми такси, автобусами, трамваями и троллейбусами при осуществлении перевозок пассажиров и багажа 1. Лица, осуществляющие деятельность по перевозкам пассажиров и багажа легковыми такси, автобусами, трамваями и троллейбусами, обязаны при осуществлении таких перевозок не допускать к управлению принадлежащими им на праве собственности или ином законном основании легковыми такси, автобусами, трамваями и троллейбусами лиц, которые имеют неснятую или непогашенную судимость за совершение преступлений, указанных в статье 3281 Трудового кодекса Российской Федерации, и лиц, которые подвергаются уголовному преследованию за эти преступления.</w:t>
      </w:r>
    </w:p>
    <w:p>
      <w:r>
        <w:rPr>
          <w:b/>
        </w:rPr>
        <w:t xml:space="preserve">2. </w:t>
      </w:r>
      <w:r>
        <w:t>Управление легковыми такси, автобусами, трамваями и троллейбусами при осуществлении перевозок пассажиров и багажа лицами, которые имеют неснятую или непогашенную судимость за совершение преступлений, указанных в статье 3281 Трудового кодекса Российской Федерации, и лицами, которые подвергаются уголовному преследованию за эти преступления, не допускается."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Уполномоченный Правительством Российской Федерации федеральный орган исполнительной власти, осуществляющий государственную регистрацию юридических лиц и индивидуальных предпринимателей, в том числе его территориальные органы (далее - регистрирующий орган), в срок, не превышающий тридцати рабочих дней со дня вступления в силу акта Правительства Российской Федерации, которым утвержден перечень видов предпринимательской деятельности в сфере перевозок пассажиров и багажа легковыми такси, автобусами, трамваями, троллейбусами и подвижным составом внеуличного транспорта, при осуществлении которых в отношении физического лица, регистрируемого в качестве индивидуального предпринимателя, в регистрирующий орган представляется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направляет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межведомственный запрос о представлении таких справок в отношении физических лиц, ранее зарегистрированных в качестве индивидуальных предпринимателей и осуществляющих виды предпринимательской деятельности, предусмотренные этим перечнем</w:t>
      </w:r>
    </w:p>
    <w:p>
      <w:r>
        <w:rPr>
          <w:b/>
        </w:rPr>
        <w:t xml:space="preserve">2. </w:t>
      </w:r>
      <w:r>
        <w:t>В случае выявления у физических лиц, указанных в части 1 настоящей статьи, неснятой или непогашенной судимости за преступления, указанные в статье 3281 Трудового кодекса Российской Федерации, регистрирующий орган уведомляет об этом таких лиц любым доступным способом, позволяющим подтвердить получение уведомления, в срок, не превышающий четырнадцати рабочих дней</w:t>
      </w:r>
    </w:p>
    <w:p>
      <w:r>
        <w:rPr>
          <w:b/>
        </w:rPr>
        <w:t xml:space="preserve">3. </w:t>
      </w:r>
      <w:r>
        <w:t>Физические лица, указанные в части 2 настоящей статьи, в срок, не превышающий четырнадцати рабочих дней со дня их уведомления, предусмотренного частью 2 настоящей статьи, обязаны представить в регистрирующий орган документы, предусмотренные пунктом 1 статьи 222 Федерального закона от 8 августа 2001 года № 129-ФЗ "О государственной регистрации юридических лиц и индивидуальных предпринимателей" (в редакции настоящего Федерального закона), для изменения кодов по Общероссийскому классификатору видов экономической деятельности либо документы, предусмотренные пунктом 1 статьи 223 Федерального закона от 8 августа 2001 года № 129-ФЗ "О государственной регистрации юридических лиц и индивидуальных предпринимателей" (в редакции настоящего Федерального закона), для прекращения деятельности в качестве индивидуального предпринимателя</w:t>
      </w:r>
    </w:p>
    <w:p>
      <w:r>
        <w:rPr>
          <w:b/>
        </w:rPr>
        <w:t xml:space="preserve">4. </w:t>
      </w:r>
      <w:r>
        <w:t>Государственная регистрация при прекращении физическим лицом деятельности в качестве индивидуального предпринимателя осуществляется в случае неисполнения таким физическим лицом обязанности, предусмотренной частью 3 настоящей статьи, при условии, если такое физическое лицо осуществляет виды предпринимательской деятельности в сфере перевозок пассажиров и багажа легковыми такси, автобусами, трамваями, троллейбусами и подвижным составом внеуличного транспорта, перечень которых утвержден Правительством Российской Федерации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2023 года, за исключением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с 1 сентября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