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развитии малого и среднего предпринимательства в Российской Федерации"</w:t>
      </w:r>
    </w:p>
    <w:p>
      <w:r>
        <w:rPr>
          <w:b/>
        </w:rPr>
        <w:t>Статья 1</w:t>
      </w:r>
    </w:p>
    <w:p>
      <w:r>
        <w:t>Внести в Федеральный закон от 24 июля 2007 года № 209-ФЗ "О развитии малого и среднего предпринимательства в Российской Федерации" (Собрание законодательства Российской Федерации, 2007, № 31, ст. 4006; 2011, № 27, ст. 3880; 2015, № 27, ст. 3947; 2016, № 1, ст. 28; № 27, ст. 4198; 2017, № 31, ст. 4756; № 49, ст. 7328; 2018, № 1, ст. 89; № 32, ст. 5106; № 49, ст. 7524; № 53, ст. 8413, 8463; 2019, № 29, ст. 3852; № 30, ст. 4147; № 31, ст. 4438; № 52, ст. 7792; 2020, № 14, ст. 2013; № 24, ст. 3740, 3743; № 44, ст. 6891; 2021, № 27, ст. 5133, 5160, 5187) следующие изменения</w:t>
      </w:r>
    </w:p>
    <w:p>
      <w:r>
        <w:t>в статье 41: а) в части 4 слова "частями 5 - 64" заменить словами "частями 6 - 65"; б) в части 41 слова "частями 5 - 64" заменить словами "частями 6 - 65"; в) в части 7 цифры "65, 64" заменить цифрами "64, 65"; г) часть 71 дополнить предложением следующего содержания: "Сведения, представляемые в уполномоченный орган в порядке, установленном настоящей частью, представляются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сети "Интернет"."</w:t>
      </w:r>
    </w:p>
    <w:p>
      <w:r>
        <w:t>в статье 8: а) в части 3: пункт 7 изложить в следующей редакции: "7) наименование и реквизиты нормативного правового акта Российской Федерации, нормативного правового акта субъекта Российской Федерации или муниципального правового акта, на основании которых оказывается поддержка, а в случае оказания поддержки организациями, указанными в части 1 настоящей статьи, наименование и реквизиты настоящего Федерального закона и (или) решения (при наличии) органа управления соответствующей организации либо наименование и реквизиты иного нормативного правового акта (при наличии) и (или) решения (при наличии) органа управления соответствующей организации;"; дополнить пунктом 8 следующего содержания: "8) информация о совершенном нарушении порядка и условий оказания поддержки, в том числе вид нарушения, дата признания субъекта малого или среднего предпринимательства совершившим нарушение, срок устранения нарушения, установленный органом или организацией, оказавшими поддержку, а также дата устранения нарушения."; б) в пункте 1 части 4 слова "в пунктах 1, 3 - 7" заменить словами "в пунктах 1, 3 - 8"; в) в части 5 слова "в пунктах 1, 3 - 7" заменить словами "в пунктах 1, 3 - 8"; г) в пункте 2 части 8 слова "в пунктах 3 - 7" заменить словами "в пунктах 3 - 8"</w:t>
      </w:r>
    </w:p>
    <w:p>
      <w:r>
        <w:t>в статье 14: а) в части 5: в пункте 3 слова "малого и среднего" заменить словами "малого или среднего"; пункт 4 изложить в следующей редакции: "4) 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субъекта малого или среднего предпринимательства совершившим такое нарушение прошло менее трех лет. Положения, предусмотренные настоящим пунктом, распространяются на виды поддержки, в отношении которых органом или организацией, оказавшими поддержку, выявлены нарушения субъектом малого или среднего предпринимательства порядка и условий оказания поддержки."; б) в части 6 слова "субъект малого и среднего предпринимательства" заменить словами "субъект малого или среднего предпринимательства"</w:t>
      </w:r>
    </w:p>
    <w:p>
      <w:r>
        <w:t>в пункте 13 части 4 статьи 251 слова "конкуренции и" исключить</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пункта 2 и абзацев третьего и четвертого подпункта "а" пункта 3 статьи 1 настоящего Федерального закона</w:t>
      </w:r>
    </w:p>
    <w:p>
      <w:r>
        <w:rPr>
          <w:b/>
        </w:rPr>
        <w:t xml:space="preserve">2. </w:t>
      </w:r>
      <w:r>
        <w:t>Пункт 2 и абзацы третий и четвертый подпункта "а" пункта 3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