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к Временному соглашению, ведущему к образованию зоны свободной торговли между Евразийским экономическим союзом и его государствами-членами, с одной стороны, и Исламской Республикой Иран, с другой стороны, от 17 мая 2018 года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