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российском движении детей и молодежи"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2006, № 6, ст. 636; 2013, № 52, ст. 6961) следующие изменения</w:t>
      </w:r>
    </w:p>
    <w:p>
      <w:r>
        <w:t>часть вторую статьи 17 дополнить словами ", а также в других формах, предусмотренных законодательством Российской Федерации"</w:t>
      </w:r>
    </w:p>
    <w:p>
      <w:r>
        <w:t>статью 51 дополнить предложением следующего содержания: "Особенности правового положения российского движения детей и молодежи определяются в соответствии с Федеральным законом "О российском движении детей и молодежи"."</w:t>
      </w:r>
    </w:p>
    <w:p>
      <w:r>
        <w:rPr>
          <w:b/>
        </w:rPr>
        <w:t>Статья 2</w:t>
      </w:r>
    </w:p>
    <w:p>
      <w:r>
        <w:t>Статью 1 Федерального закона от 28 июня 1995 года № 98-ФЗ "О государственной поддержке молодежных и детских общественных объединений" (Собрание законодательства Российской Федерации, 1995, № 27, ст. 2503; 2004, № 35, ст. 3607; 2013, № 14, ст. 1664) дополнить пунктом 4 следующего содержания: "4. Особенности государственной поддержки российского движения детей и молодежи устанавливаются Федеральным законом "О российском движении детей и молодежи".".</w:t>
      </w:r>
    </w:p>
    <w:p>
      <w:r>
        <w:rPr>
          <w:b/>
        </w:rPr>
        <w:t>Статья 3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2013, № 27, ст. 3477; 2017, № 1, ст. 6; 2018, № 17, ст. 2434; 2019, № 42, ст. 5801) следующие изменения</w:t>
      </w:r>
    </w:p>
    <w:p>
      <w:r>
        <w:t>пункт 4 статьи 7 после слов "некоммерческие организации" дополнить словами ", в том числе российское движение детей и молодежи,"</w:t>
      </w:r>
    </w:p>
    <w:p>
      <w:r>
        <w:t>пункт 1 статьи 12 дополнить абзацем следующего содержания: "по созданию условий для организации воспитания детей в организациях отдыха детей и их оздоровления."</w:t>
      </w:r>
    </w:p>
    <w:p>
      <w:r>
        <w:rPr>
          <w:b/>
        </w:rPr>
        <w:t>Статья 4</w:t>
      </w:r>
    </w:p>
    <w:p>
      <w:r>
        <w:t>Пункт 4 статьи 24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27, ст. 2711; 2008, № 30, ст. 3616; 2013, № 52, ст. 7000; 2014, № 23, ст. 2930) после слов "Общественные объединения" дополнить словами ", включая российское движение детей и молодежи,".</w:t>
      </w:r>
    </w:p>
    <w:p>
      <w:r>
        <w:rPr>
          <w:b/>
        </w:rPr>
        <w:t>Статья 5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2933; 2019, № 30, ст. 4134; № 49, ст. 6962; № 52, ст. 7796; 2020, № 12, ст. 1645; 2021, № 1, ст. 56; № 27, ст. 5148, 5150) следующие изменения</w:t>
      </w:r>
    </w:p>
    <w:p>
      <w:r>
        <w:t>пункт 19 части 3 статьи 28 дополнить словами ", в том числе содействие деятельности российского движения детей и молодежи"</w:t>
      </w:r>
    </w:p>
    <w:p>
      <w:r>
        <w:t>часть 2 статьи 44 после слов "образовательные организации" дополнить словами ", российское движение детей и молодежи"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