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18 Федерального закона "О защите населения и территорий от чрезвычайных ситуаций природного и техногенного характера" и Федеральный закон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3648; 2004, № 35, ст. 3607; 2006, № 50, ст. 5284; 2010, № 21, ст. 2529; 2013, № 27, ст. 3450; 2014, № 30, ст. 4272; № 42, ст. 5615; 2015, № 10, ст. 1408; № 18, ст. 2622) следующие изменения</w:t>
      </w:r>
    </w:p>
    <w:p>
      <w:r>
        <w:t>абзац двенадцатый части третьей статьи 4 изложить в следующей редакции: "осуществление мероприятий по социальной защите населения, пострадавшего от чрезвычайных ситуаций, и оказанию населению психологической помощи, проведение гуманитарных акций;"</w:t>
      </w:r>
    </w:p>
    <w:p>
      <w:r>
        <w:t>абзац восьмой пункта 1 статьи 18 дополнить словами ", а также на оказание психологической помощи"</w:t>
      </w:r>
    </w:p>
    <w:p>
      <w:r>
        <w:rPr>
          <w:b/>
        </w:rPr>
        <w:t>Статья 2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27, ст. 3477; № 48, ст. 6165; 2016, № 1, ст. 9; 2017, № 31, ст. 4791; 2020, № 29, ст. 4516; № 52, ст. 8584; 2021, № 18, ст. 3072; № 27, ст. 5140, 5141, 5186) следующие изменения: 1) в статье 69: а) часть 1 изложить в следующей редакции: "1. Право на осуществление медицинской деятельности в Российской Федерации имеют лица, получившие медицинское или иное образование в российских организациях, осуществляющих образовательную деятельность, и прошедшие аккредитацию специалиста."; б) пункт 1 части 2 изложить в следующей редакции: "1) лица, получившие фармацевтическое образование в российских организациях, осуществляющих образовательную деятельность, и прошедшие аккредитацию специалиста;"; в) часть 5 изложить в следующей редакции: "5. Лица, не завершившие освоение образовательных программ высшего медицинского или высшего фармацевтического образования в российских организациях, осуществляющих образовательную деятельность, и лица с высшим медицинским или высшим фармацевтическим образованием, полученным в российских организациях, осуществляющих образовательную деятельность,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порядке, установленном уполномоченным федеральным органом исполнительной власти."; г) часть 6 изложить в следующей редакции: "6. Лица, получившие медицинское, фармацевтическое или иное образование в иностранных организациях, осуществляющих образовательную деятельность,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(или) квалификации в порядке, установленном законодательством об образовании, установления федеральным органом исполнительной власти, осуществляющим функции по контролю и надзору в сфере охраны здоровья, в утвержденном им порядке соответствия полученных образования и (или) квалификации квалификационным требованиям к медицинским и фармацевтическим работникам, утвержденным уполномоченным федеральным органом исполнительной власти, и прохождения аккредитации специалиста, если иное не предусмотрено международными договорами Российской Федерации."; д) дополнить частью 61 следующего содержания: "61. Лица, не завершившие освоение образовательных программ высшего медицинского или высшего фармацевтического образования в иностранных организациях, осуществляющих образовательную деятельность, и лица с высшим медицинским или высшим фармацевтическим образованием, полученным в иностранных организациях, осуществляющих образовательную деятельность,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порядке, установленном уполномоченным федеральным органом исполнительной власти."; 2) в статье 911: а) в части 3: пункты 2 и 3 изложить в следующей редакции: "2) сведения о медицинских организациях и фармацевтических организациях, за исключением медицинских организаций и фармацевтических организаций, подведомственных федеральным органам исполнительной власти, в которых федеральными законами предусмотрена военная служба или приравненная к ней служба, а также медицинских и фармацевтических организаций, подведомственных федеральным органам исполнительной власти, руководство деятельностью которых осуществляет Президент Российской Федерации; 3) указанные в статьях 93 и 931 настоящего Федерального закона сведения о лицах, которые участвуют в осуществлении медицинской деятельности и фармацевтической деятельности, а также о лицах,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образования, за исключением сведений о лицах, которые участвуют в осуществлении медицинской деятельности и фармацевтической деятельности в медицинских и фармацевтических организациях, подведомственных федеральным органам исполнительной власти, в которых федеральными законами предусмотрена военная служба или приравненная к ней служба, если указанными федеральными органами исполнительной власти не принято иное решение, о лицах, обучающихся в образовательных организациях, подведомственных федеральным органам исполнительной власти, в которых федеральными законами предусмотрена военная служба или приравненная к ней служба, если указанными федеральными органами исполнительной власти не принято иное решение, а также о лицах, обучающихся в образовательных организациях и заключивших с федеральными органами исполнительной власти, в которых федеральными законами предусмотрена военная служба или приравненная к ней служба, договор о целевом обучении, если указанными федеральными органами исполнительной власти не принято иное решение;"; в пункте 6 слова "а также" исключить, дополнить словами ", а также осуществления фармацевтической деятельности"; б) часть 6 дополнить пунктом 61 следующего содержания: "61) организации, осуществляющие образовательную деятельность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образования;"; в) дополнить частью 61 следующего содержания: "61. Ведение информационных ресурсов единой системы, содержащих указанные в статье 931 настоящего Федерального закона сведения о лицах,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образования, осуществляется с использованием информации, содержащейся в информационных системах в системе образования, предусмотренных статьей 98 Федерального закона от 29 декабря 2012 года № 273-ФЗ "Об образовании в Российской Федерации" (далее - информационные системы в системе образования)."; г) части 8 - 9 изложить в следующей редакции: "8. Доступ к информации, содержащейся в единой системе, предоставляется поставщикам информации в единую систему, а также органам и организациям, являющимся пользователями единой системы, в соответствии с их компетенцией,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Федерации.</w:t>
      </w:r>
    </w:p>
    <w:p>
      <w:r>
        <w:rPr>
          <w:b/>
        </w:rPr>
        <w:t xml:space="preserve">9. </w:t>
      </w:r>
      <w:r>
        <w:t>На основании информации, включенной в единую систему, может формироваться информация, не содержащая персональных данных или содержащая обезличенные персональные данные.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власти. Представление сведений, составляющих государственную тайну, для включения в единую систему не допускается."; д) дополнить частью 10 следующего содержания: "10. Единая система взаимодействует с информационными системами в системе образования с использованием инфраструктуры, обеспечивающей информационно-технологическое взаимодействие действующих и создаваемых информационных систем, применяемых в целях предоставления государственных и муниципальных услуг и исполнения государственных и муниципальных функций в электронной форме. В случае, если указанные в статье 931 настоящего Федерального закона сведения о лицах,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образования, содержатся в информационных системах в системе образования, такие сведения включаются в единую систему из информационных систем в системе образования в порядке, предусмотренном положением о единой системе, утвержденным Правительством Российской Федерации в соответствии с частью 2 настоящей статьи.";</w:t>
      </w:r>
    </w:p>
    <w:p>
      <w:r>
        <w:rPr>
          <w:b/>
        </w:rPr>
        <w:t xml:space="preserve">4. </w:t>
      </w:r>
      <w:r>
        <w:t>При ведении персонифицированного учета должны обеспечиваться конфиденциальность персональных данных лиц, которые участвуют в осуществлении медицинской деятельности и фармацевтической деятельности, лиц,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образования, лиц, которым оказывается медицинская помощь, а также лиц, в отношении которых проводятся медицинские экспертизы, медицинские осмотры и медицинские освидетельствования, и безопасность персональных данных указанных лиц с соблюдением требований, установленных законодательством Российской Федерации в области персональных данных.";</w:t>
      </w:r>
    </w:p>
    <w:p>
      <w:r>
        <w:rPr>
          <w:b/>
        </w:rPr>
        <w:t xml:space="preserve">9. </w:t>
      </w:r>
      <w:r>
        <w:t>в статье 92:</w:t>
      </w:r>
    </w:p>
    <w:p>
      <w:r>
        <w:rPr>
          <w:b/>
        </w:rPr>
        <w:t xml:space="preserve">9. </w:t>
      </w:r>
      <w:r>
        <w:t>наименование изложить в следующей редакции: "Статья 92. Ведение персонифицированного учета в сфере здравоохранения"</w:t>
      </w:r>
    </w:p>
    <w:p>
      <w:r>
        <w:rPr>
          <w:b/>
        </w:rPr>
        <w:t xml:space="preserve">9. </w:t>
      </w:r>
      <w:r>
        <w:t>часть 1 изложить в следующей редакции: "1. В сфере здравоохранения Российской Федерации ведется учет персональных данных лиц, участвующих в осуществлении медицинской деятельности и фармацевтической деятельности, лиц,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образования, лиц, которым оказывается медицинская помощь, а также лиц, в отношении которых проводятся медицинские экспертизы, медицинские осмотры и медицинские освидетельствования (далее - персонифицированный учет)."</w:t>
      </w:r>
    </w:p>
    <w:p>
      <w:r>
        <w:rPr>
          <w:b/>
        </w:rPr>
        <w:t xml:space="preserve">9. </w:t>
      </w:r>
      <w:r>
        <w:t>части 3 и 4 изложить в следующей редакции: "3. Порядок ведения персонифицированного учета определяется уполномоченным федеральным органом исполнительной власти, а в части персонифицированного учета лиц,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образования, уполномоченным федеральным органом исполнительной власти по согласованию с федеральным органом исполнительной власти, осуществляющим функции по контролю и надзору в сфере образования и науки,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</w:t>
      </w:r>
    </w:p>
    <w:p>
      <w:r>
        <w:rPr>
          <w:b/>
        </w:rPr>
        <w:t xml:space="preserve">4. </w:t>
      </w:r>
      <w:r>
        <w:t>в статье 93:</w:t>
      </w:r>
    </w:p>
    <w:p>
      <w:r>
        <w:rPr>
          <w:b/>
        </w:rPr>
        <w:t xml:space="preserve">4. </w:t>
      </w:r>
      <w:r>
        <w:t>дополнить статьей 931 следующего содержания: "Статья 931. Сведения о лицах,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 В целях ведения персонифицированного учета лиц,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образования, осуществляется обработка следующих персональных данных:</w:t>
      </w:r>
    </w:p>
    <w:p>
      <w:r>
        <w:rPr>
          <w:b/>
        </w:rPr>
        <w:t xml:space="preserve">4. </w:t>
      </w:r>
      <w:r>
        <w:t>фамилия, имя, отчество (последнее - при наличии)</w:t>
      </w:r>
    </w:p>
    <w:p>
      <w:r>
        <w:rPr>
          <w:b/>
        </w:rPr>
        <w:t xml:space="preserve">4. </w:t>
      </w:r>
      <w:r>
        <w:t>пол</w:t>
      </w:r>
    </w:p>
    <w:p>
      <w:r>
        <w:rPr>
          <w:b/>
        </w:rPr>
        <w:t xml:space="preserve">4. </w:t>
      </w:r>
      <w:r>
        <w:t>дата рождения</w:t>
      </w:r>
    </w:p>
    <w:p>
      <w:r>
        <w:rPr>
          <w:b/>
        </w:rPr>
        <w:t xml:space="preserve">4. </w:t>
      </w:r>
      <w:r>
        <w:t>место рождения</w:t>
      </w:r>
    </w:p>
    <w:p>
      <w:r>
        <w:rPr>
          <w:b/>
        </w:rPr>
        <w:t xml:space="preserve">4. </w:t>
      </w:r>
      <w:r>
        <w:t>гражданство</w:t>
      </w:r>
    </w:p>
    <w:p>
      <w:r>
        <w:rPr>
          <w:b/>
        </w:rPr>
        <w:t xml:space="preserve">4. </w:t>
      </w:r>
      <w:r>
        <w:t>данные документа, удостоверяющего личность</w:t>
      </w:r>
    </w:p>
    <w:p>
      <w:r>
        <w:rPr>
          <w:b/>
        </w:rPr>
        <w:t xml:space="preserve">4. </w:t>
      </w:r>
      <w:r>
        <w:t>место жительства</w:t>
      </w:r>
    </w:p>
    <w:p>
      <w:r>
        <w:rPr>
          <w:b/>
        </w:rPr>
        <w:t xml:space="preserve">4. </w:t>
      </w:r>
      <w:r>
        <w:t>дата регистрации</w:t>
      </w:r>
    </w:p>
    <w:p>
      <w:r>
        <w:rPr>
          <w:b/>
        </w:rPr>
        <w:t xml:space="preserve">4. </w:t>
      </w:r>
      <w:r>
        <w:t>наименование дополнить словами "и фармацевтической деятельности"</w:t>
      </w:r>
    </w:p>
    <w:p>
      <w:r>
        <w:rPr>
          <w:b/>
        </w:rPr>
        <w:t xml:space="preserve">4. </w:t>
      </w:r>
      <w:r>
        <w:t>место регистрации</w:t>
      </w:r>
    </w:p>
    <w:p>
      <w:r>
        <w:rPr>
          <w:b/>
        </w:rPr>
        <w:t xml:space="preserve">4. </w:t>
      </w:r>
      <w:r>
        <w:t>абзац первый дополнить словами "и фармацевтической деятельности"</w:t>
      </w:r>
    </w:p>
    <w:p>
      <w:r>
        <w:rPr>
          <w:b/>
        </w:rPr>
        <w:t xml:space="preserve">4. </w:t>
      </w:r>
      <w:r>
        <w:t>страховой номер индивидуального лицевого счета (при наличии), принятый в соответствии с законодательством Российской Федерации об индивидуальном (персонифицированном) учете в системе обязательного пенсионного страхования</w:t>
      </w:r>
    </w:p>
    <w:p>
      <w:r>
        <w:rPr>
          <w:b/>
        </w:rPr>
        <w:t xml:space="preserve">4. </w:t>
      </w:r>
      <w:r>
        <w:t>пункт 11 после слов "сведения об образовании," дополнить словами "об обучении или о периоде обучения,", после слов "медицинского образования" дополнить словами "и фармацевтического образования", дополнить словами ",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образованием"</w:t>
      </w:r>
    </w:p>
    <w:p>
      <w:r>
        <w:rPr>
          <w:b/>
        </w:rPr>
        <w:t xml:space="preserve">4. </w:t>
      </w:r>
      <w:r>
        <w:t>сведения об образовании:</w:t>
      </w:r>
    </w:p>
    <w:p>
      <w:r>
        <w:rPr>
          <w:b/>
        </w:rPr>
        <w:t xml:space="preserve">4. </w:t>
      </w:r>
      <w:r>
        <w:t>период освоения образовательной программы (дата начала и дата окончания обучения), срок освоения образовательной программы</w:t>
      </w:r>
    </w:p>
    <w:p>
      <w:r>
        <w:rPr>
          <w:b/>
        </w:rPr>
        <w:t xml:space="preserve">4. </w:t>
      </w:r>
      <w:r>
        <w:t>пункт 12 дополнить словами ", или организации, осуществляющей фармацевтическую деятельность"</w:t>
      </w:r>
    </w:p>
    <w:p>
      <w:r>
        <w:rPr>
          <w:b/>
        </w:rPr>
        <w:t xml:space="preserve">4. </w:t>
      </w:r>
      <w:r>
        <w:t>пункт 13 дополнить словами ", или в организации, осуществляющей фармацевтическую деятельность"</w:t>
      </w:r>
    </w:p>
    <w:p>
      <w:r>
        <w:rPr>
          <w:b/>
        </w:rPr>
        <w:t xml:space="preserve">4. </w:t>
      </w:r>
      <w:r>
        <w:t>сведения об отчислении с обучения по образовательной программе или о переводе на обучение по другой образовательной программе, в другую организацию, осуществляющую образовательную деятельность (при наличии)</w:t>
      </w:r>
    </w:p>
    <w:p>
      <w:r>
        <w:rPr>
          <w:b/>
        </w:rPr>
        <w:t xml:space="preserve">4. </w:t>
      </w:r>
      <w:r>
        <w:t>в пункте 14 слово "медицинских" исключить</w:t>
      </w:r>
    </w:p>
    <w:p>
      <w:r>
        <w:rPr>
          <w:b/>
        </w:rPr>
        <w:t xml:space="preserve">4. </w:t>
      </w:r>
      <w:r>
        <w:t>сведения о целевом обучении (при наличии):</w:t>
      </w:r>
    </w:p>
    <w:p>
      <w:r>
        <w:rPr>
          <w:b/>
        </w:rPr>
        <w:t xml:space="preserve">4. </w:t>
      </w:r>
      <w:r>
        <w:t>уровень профессионального образования</w:t>
      </w:r>
    </w:p>
    <w:p>
      <w:r>
        <w:rPr>
          <w:b/>
        </w:rPr>
        <w:t xml:space="preserve">4. </w:t>
      </w:r>
      <w:r>
        <w:t>код и наименование специальности среднего профессионального образования, код и наименование специальности, направления подготовки высшего образования, шифр и наименование научной специальности высшего образования (по программам бакалавриата, программам специалитета, программам магистратуры, программам ординатуры, программам подготовки научных и научно-педагогических кадров в аспирантуре (адъюнктуре)</w:t>
      </w:r>
    </w:p>
    <w:p>
      <w:r>
        <w:rPr>
          <w:b/>
        </w:rPr>
        <w:t xml:space="preserve">4. </w:t>
      </w:r>
      <w:r>
        <w:t>наименование организации, осуществляющей образовательную деятельность по реализации профессиональных образовательных программ медицинского образования и фармацевтического образования</w:t>
      </w:r>
    </w:p>
    <w:p>
      <w:r>
        <w:rPr>
          <w:b/>
        </w:rPr>
        <w:t xml:space="preserve">4. </w:t>
      </w:r>
      <w:r>
        <w:t>форма обучения (очная, очно-заочная, заочная)</w:t>
      </w:r>
    </w:p>
    <w:p>
      <w:r>
        <w:rPr>
          <w:b/>
        </w:rPr>
        <w:t xml:space="preserve">4. </w:t>
      </w:r>
      <w:r>
        <w:t>источник финансирования получения образования (обучение за счет бюджетных ассигнований или за счет средств физических и (или) юридических лиц)</w:t>
      </w:r>
    </w:p>
    <w:p>
      <w:r>
        <w:rPr>
          <w:b/>
        </w:rPr>
        <w:t xml:space="preserve">4. </w:t>
      </w:r>
      <w:r>
        <w:t>заказчик целевого обучения (наименование федерального государственного органа, органа государственной власти субъекта Российской Федерации, органа местного самоуправления или юридического лица либо индивидуальный предприниматель)</w:t>
      </w:r>
    </w:p>
    <w:p>
      <w:r>
        <w:rPr>
          <w:b/>
        </w:rPr>
        <w:t xml:space="preserve">4. </w:t>
      </w:r>
      <w:r>
        <w:t>реквизиты договора о целевом обучении, наименование организации, в которую будет трудоустроен гражданин в соответствии с договором о целевом обучении."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2022 года,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 1 статьи 2 настоящего Федерального закона вступает в силу с 1 января 2023 года</w:t>
      </w:r>
    </w:p>
    <w:p>
      <w:r>
        <w:rPr>
          <w:b/>
        </w:rPr>
        <w:t xml:space="preserve">3. </w:t>
      </w:r>
      <w:r>
        <w:t>Пункты 2, 3, 4 и 5 статьи 2 настоящего Федерального закона вступают в силу с 1 марта 2023 года</w:t>
      </w:r>
    </w:p>
    <w:p>
      <w:r>
        <w:rPr>
          <w:b/>
        </w:rPr>
        <w:t xml:space="preserve">4. </w:t>
      </w:r>
      <w:r>
        <w:t>К нормативным правовым актам Российской Федерации, устанавливающим обязательные требования и предусмотренным статьей 69 Федерального закона от 21 ноября 2011 года № 323-ФЗ "Об основах охраны здоровья граждан в Российской Федерации" (в редакции настоящего Федерального закона), не применяются положения части 1 статьи 3 Федерального закона от 31 июля 2020 года № 247-ФЗ "Об обязательных требованиях в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