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Уголовный кодекс Российской Федерации и Уголовно-процессуальный кодекс Российской Федерации</w:t>
      </w:r>
    </w:p>
    <w:p>
      <w:r>
        <w:rPr>
          <w:b/>
        </w:rPr>
        <w:t>Статья 1</w:t>
      </w:r>
    </w:p>
    <w:p>
      <w:r>
        <w:t>Внести в Уголовный кодекс Российской Федерации (Собрание законодательства Российской Федерации, 1996, № 25, ст. 2954; 2002, № 19, ст. 1795; 2003, № 27, ст. 2712; № 50, ст. 4848; 2006, № 31, ст. 3452; 2008, № 52, ст. 6235; 2009, № 52, ст. 6453; 2011, № 19, ст. 2714; № 30, ст. 4598; № 50, ст. 7362; 2012, № 10, ст. 1166; № 47, ст. 6401; № 53, ст. 7637; 2013, № 26, ст. 3207; № 27, ст. 3442; № 44, ст. 5641; № 51, ст. 6685; 2014, № 19, ст. 2335; № 26, ст. 3385; № 30, ст. 4278; 2015, № 1, ст. 83, 85; № 21, ст. 2981; 2016, № 27, ст. 4257; № 28, ст. 4559; 2017, № 31, ст. 4752; 2018, № 1, ст. 53; 2021, № 24, ст. 4233; № 27, ст. 5120) следующие изменения: 1) пункт "а" части первой статьи 1041 после цифр "275," дополнить цифрами "2751,", после цифр "2831," дополнить словами "частями второй - четвертой статьи 2832, статьями"; 2) в абзаце первом части первой статьи 189 слова "статьями 2261 и 275" заменить словами "статьями 2261, 275, частями второй - четвертой статьи 2832"; 3) в статье 208: а) наименование дополнить словами ", а равно участие в вооруженном конфликте или военных действиях в целях, противоречащих интересам Российской Федерации"; б) абзац первый части второй после слов "противоречащих интересам Российской Федерации" дополнить словами "(за исключением случаев, предусмотренных частью третьей настоящей статьи)"; в) дополнить частью третьей следующего содержания: "3. Участие гражданина Российской Федерации или постоянно проживающего в Российской Федерации лица без гражданства в вооруженном конфликте, военных действиях или иных действиях с применением вооружения и военной техники на территории иностранного государства в целях, противоречащих интересам Российской Федерации (при отсутствии признаков преступления, предусмотренного статьей 275 настоящего Кодекса), - наказывается лишением свободы на срок от двенадцати до двадцати лет со штрафом в размере до пятисот тысяч рублей или в размере заработной платы или иного дохода осужденного за период до трех лет либо без такового и с ограничением свободы на срок до двух лет."; г) в примечании слова "настоящей статьей" заменить словами "частями первой или второй настоящей статьи"; 4) главу 28 дополнить статьей 2742 следующего содержания: "Статья 2742. Нарушение правил централизованного управления техническими средствами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1. Нарушение порядка установки, эксплуатации и модернизации в сети связи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либо несоблюдение технических условий их установки или требований к сетям связи при использовании указанных технических средств, совершенные должностным лицом или индивидуальным предпринимателем, подвергнутыми административному наказанию за деяние, предусмотренное частью 2 статьи 13.42 Кодекса Российской Федерации об административных правонарушениях, - наказывается штрафом в размере от семисот тысяч до полутора миллионов рублей или в размере заработной платы или иного дохода осужденного за период от одного года до восемнадцати месяцев, либо исправительными работами на срок до одного года, либо принудительными работами на срок до трех лет, либо лишением свободы на тот же срок.</w:t>
      </w:r>
    </w:p>
    <w:p>
      <w:r>
        <w:rPr>
          <w:b/>
        </w:rPr>
        <w:t xml:space="preserve">2. </w:t>
      </w:r>
      <w:r>
        <w:t>Нарушение требований к пропуску трафика через технические средства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совершенное должностным лицом или индивидуальным предпринимателем, подвергнутыми административному наказанию за деяние, предусмотренное частью 2 статьи 13.421 Кодекса Российской Федерации об административных правонарушениях, - наказывается штрафом в размере от семисот тысяч до полутора миллионов рублей или в размере заработной платы или иного дохода осужденного за период от одного года до восемнадцати месяцев, либо исправительными работами на срок до одного года, либо принудительными работами на срок до трех лет, либо лишением свободы на тот же срок. Примечание. Под должностным лицом в настоящей статье понимается лицо, постоянно, временно либо по специальному полномочию выполняющее управленческие, организационно-распорядительные или административно-хозяйственные функции в коммерческой или иной организации.";</w:t>
      </w:r>
    </w:p>
    <w:p>
      <w:r>
        <w:rPr>
          <w:b/>
        </w:rPr>
        <w:t xml:space="preserve">1. </w:t>
      </w:r>
      <w:r>
        <w:t>Под переходом на сторону противника в настоящей статье понимается участие лица в составе непосредственно противостоящих Российской Федерации сил (войск) иностранного государства, международной либо иностранной организации в вооруженном конфликте, военных действиях или иных действиях с применением вооружения и военной техники</w:t>
      </w:r>
    </w:p>
    <w:p>
      <w:r>
        <w:rPr>
          <w:b/>
        </w:rPr>
        <w:t xml:space="preserve">2. </w:t>
      </w:r>
      <w:r>
        <w:t>Лицо, совершившее преступления, предусмотренные настоящей статьей, а также статьями 276 и 278 настоящего Кодекса, освобождается от уголовной ответственности, если оно добровольным и своевременным сообщением органам власти или иным образом способствовало предотвращению дальнейшего ущерба интересам Российской Федерации и если в его действиях не содержится иного состава преступления.";</w:t>
      </w:r>
    </w:p>
    <w:p>
      <w:r>
        <w:rPr>
          <w:b/>
        </w:rPr>
        <w:t xml:space="preserve">2. </w:t>
      </w:r>
      <w:r>
        <w:t>Те же деяния, совершенные:</w:t>
      </w:r>
    </w:p>
    <w:p>
      <w:r>
        <w:rPr>
          <w:b/>
        </w:rPr>
        <w:t xml:space="preserve">3. </w:t>
      </w:r>
      <w:r>
        <w:t>Деяния, предусмотренные частями первой или второй настоящей статьи, совершенные организованной группой, - наказываются лишением свободы на срок от пяти до семи лет со штрафом в размере от пятисот тысяч до двух миллионов пятисот тысяч рублей или в размере заработной платы или иного дохода осужденного за период от трех до пяти лет или без такового с лишением права занимать определенные должности или заниматься определенной деятельностью на срок до пятнадцати лет или без такового и с ограничением свободы на срок от шести месяцев до двух лет или без такового. Примечание. В настоящей статье под деятельностью, направленной против безопасности Российской Федерации, понимается совершение хотя бы одного из преступлений, предусмотренных статьями 189, 2001, 209, 210, 222 - 2231, 226, 2261, 2291, 2741, 275 - 276, 281, 283, 2831, 2841, 290, 291, 322, 3221, 323, 332, 338, 355 - 357, 359 настоящего Кодекса.";</w:t>
      </w:r>
    </w:p>
    <w:p>
      <w:r>
        <w:rPr>
          <w:b/>
        </w:rPr>
        <w:t xml:space="preserve">2. </w:t>
      </w:r>
      <w:r>
        <w:t>Изготовление или сбыт в целях пропаганды либо приобретение в целях сбыта или пропаганды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если эти деяния совершены лицом, подвергнутым административному наказанию за любое из административных правонарушений, предусмотренных статьей 20.3 Кодекса Российской Федерации об административных правонарушениях, - наказывается штрафом в размере от шестисот тысяч до одного миллиона рублей или в размере заработной платы или иного дохода осужденного за период от двух до трех лет, либо обязательными работами на срок до четырехсот восьмидесяти часов, либо исправительными работами на срок от одного года до двух лет, либо принудительными работами на срок до четырех лет, либо лишением свободы на тот же срок.";</w:t>
      </w:r>
    </w:p>
    <w:p>
      <w:r>
        <w:rPr>
          <w:b/>
        </w:rPr>
        <w:t xml:space="preserve">2. </w:t>
      </w:r>
      <w:r>
        <w:t>Незаконные перемещение или пересылка носителей, содержащих сведения, составляющие государственную тайну, за пределы Российской Федерации, при отсутствии признаков преступлений, предусмотренных статьями 2261, 275, 276 и 2831 настоящего Кодекса, - наказывается штрафом в размере от двухсот тысяч до пятисот тысяч рублей или в размере заработной платы или иного дохода осужденного за период от одного года до двух лет либо лишением свободы на срок до четырех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3. </w:t>
      </w:r>
      <w:r>
        <w:t>Деяния, предусмотренные частями первой или второй настоящей статьи, совершенные с применением насилия или с угрозой его применения либо должностным лицом с использованием своего служебного положения, - наказываются штрафом в размере от трехсот тысяч до шестисот тысяч рублей или в размере заработной платы или иного дохода осужденного за период от одного года до трех лет либо лишением свободы на срок до шести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4. </w:t>
      </w:r>
      <w:r>
        <w:t>Деяния, предусмотренные частями первой или второй настоящей статьи, совершенные организованной группой, - наказываются штрафом в размере от пятисот тысяч до семисот тысяч рублей или в размере заработной платы или иного дохода осужденного за период от двух до трех лет либо лишением свободы на срок от трех до семи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2. </w:t>
      </w:r>
      <w:r>
        <w:t>статью 275 изложить в следующей редакции: "Статья 275. Государственная измена Государственная измена, то есть совершенные гражданином Российской Федерации шпионаж, выдача иностранному государству, международной либо иностранной организации или их представителям сведений, составляющих государственную тайну, доверенную лицу или ставшую известной ему по службе, работе, учебе или в иных случаях, предусмотренных законодательством Российской Федерации, переход на сторону противника либо оказание финансовой, материально-технической, консультационной или иной помощи иностранному государству, международной либо иностранной организации или их представителям в деятельности, направленной против безопасности Российской Федерации, - наказывается лишением свободы на срок от двенадцати до двадцати лет со штрафом в размере до пятисот тысяч рублей или в размере заработной платы или иного дохода осужденного за период до трех лет либо без такового и с ограничением свободы на срок до двух лет. Примечания</w:t>
      </w:r>
    </w:p>
    <w:p>
      <w:r>
        <w:rPr>
          <w:b/>
        </w:rPr>
        <w:t xml:space="preserve">2. </w:t>
      </w:r>
      <w:r>
        <w:t>дополнить статьей 2751 следующего содержания: "Статья 2751. Сотрудничество на конфиденциальной основе с иностранным государством, международной либо иностранной организацией Установление и поддержание гражданином Российской Федерации отношений сотрудничества на конфиденциальной основе с представителем иностранного государства, международной либо иностранной организации в целях оказания им содействия в деятельности, заведомо направленной против безопасности Российской Федерации (при отсутствии признаков преступления, предусмотренного статьей 275 настоящего Кодекса), - наказываются лишением свободы на срок от трех до восьми лет со штрафом в размере до одного миллиона рублей или в размере заработной платы или иного дохода осужденного за период до трех лет либо без такового и с ограничением свободы на срок до двух лет либо без такового. Примечание. Лицо освобождается от уголовной ответственности по настоящей статье, если оно добровольно и своевременно сообщило органам власти об установлении и о поддержании отношений сотрудничества на конфиденциальной основе с представителем иностранного государства, международной либо иностранной организации, не совершило никаких действий по исполнению полученного от него задания и если в действиях этого лица не содержится иного состава преступления."</w:t>
      </w:r>
    </w:p>
    <w:p>
      <w:r>
        <w:rPr>
          <w:b/>
        </w:rPr>
        <w:t xml:space="preserve">2. </w:t>
      </w:r>
      <w:r>
        <w:t>в статье 276:</w:t>
      </w:r>
    </w:p>
    <w:p>
      <w:r>
        <w:rPr>
          <w:b/>
        </w:rPr>
        <w:t xml:space="preserve">2. </w:t>
      </w:r>
      <w:r>
        <w:t>дополнить статьей 2804 следующего содержания: "Статья 2804. Публичные призывы к осуществлению деятельности, направленной против безопасности государства 1. Публичные призывы к осуществлению деятельности, направленной против безопасности Российской Федерации, либо к воспрепятствованию исполнения органами власти и их должностными лицами своих полномочий по обеспечению безопасности Российской Федерации (при отсутствии признаков преступлений, предусмотренных статьями 2052, 280, 2801, 2803, 2842 и 354 настоящего Кодекса) - наказываются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лишением свободы на срок от двух до четырех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2. </w:t>
      </w:r>
      <w:r>
        <w:t>абзац первый после слов "против безопасности Российской Федерации" дополнить словами "либо передача, собирание, похищение или хранение в целях передачи противнику сведений, которые могут быть использованы против Вооруженных Сил Российской Федерации, других войск, воинских формирований и органов Российской Федерации, совершенные в условиях вооруженного конфликта, военных действий или иных действий с применением вооружения и военной техники с участием Российской Федерации"</w:t>
      </w:r>
    </w:p>
    <w:p>
      <w:r>
        <w:rPr>
          <w:b/>
        </w:rPr>
        <w:t xml:space="preserve">2. </w:t>
      </w:r>
      <w:r>
        <w:t>дополнить примечанием следующего содержания: "Примечание. Под противником в настоящей статье понимаются иностранное государство, международная либо иностранная организация, противостоящие Российской Федерации в вооруженном конфликте, военных действиях или иных действиях с применением вооружения и военной техники."</w:t>
      </w:r>
    </w:p>
    <w:p>
      <w:r>
        <w:rPr>
          <w:b/>
        </w:rPr>
        <w:t xml:space="preserve">2. </w:t>
      </w:r>
      <w:r>
        <w:t>группой лиц по предварительному сговору</w:t>
      </w:r>
    </w:p>
    <w:p>
      <w:r>
        <w:rPr>
          <w:b/>
        </w:rPr>
        <w:t xml:space="preserve">2. </w:t>
      </w:r>
      <w:r>
        <w:t>лицом с использованием своего служебного положения</w:t>
      </w:r>
    </w:p>
    <w:p>
      <w:r>
        <w:rPr>
          <w:b/>
        </w:rPr>
        <w:t xml:space="preserve">2. </w:t>
      </w:r>
      <w:r>
        <w:t>с использованием средств массовой информации либо электронных или информационно-телекоммуникационных сетей, в том числе сети "Интернет", - наказываются штрафом в размере от трехсот тысяч до одного миллиона рублей или в размере заработной платы или иного дохода осужденного за период от трех до пяти лет либо лишением свободы на срок от трех до шести лет с лишением права занимать определенные должности или заниматься определенной деятельностью на срок до пяти лет или без такового и с ограничением свободы на срок от шести месяцев до двух лет или без такового</w:t>
      </w:r>
    </w:p>
    <w:p>
      <w:r>
        <w:rPr>
          <w:b/>
        </w:rPr>
        <w:t xml:space="preserve">3. </w:t>
      </w:r>
      <w:r>
        <w:t>дополнить статьей 2824 следующего содержания: "Статья 2824. Неоднократные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1. Пропаганда либо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если эти деяния совершены лицом, подвергнутым административному наказанию за любое из административных правонарушений, предусмотренных статьей 20.3 Кодекса Российской Федерации об административных правонарушениях, - наказывается штрафом в размере от шестисот тысяч до одного миллиона рублей или в размере заработной платы или иного дохода осужденного за период от двух до трех лет, либо обязательными работами на срок до четырехсот восьмидесяти часов, либо исправительными работами на срок от одного года до двух лет, либо принудительными работами на срок до четырех лет, либо лишением свободы на тот же срок</w:t>
      </w:r>
    </w:p>
    <w:p>
      <w:r>
        <w:rPr>
          <w:b/>
        </w:rPr>
        <w:t xml:space="preserve">2. </w:t>
      </w:r>
      <w:r>
        <w:t>дополнить статьей 2832 следующего содержания: "Статья 2832. Нарушение требований по защите государственной тайны 1. Выезд из Российской Федерации гражданина Российской Федерации, допущенного или ранее допускавшегося к государственной тайне, право которого на выезд из Российской Федерации заведомо для него ограничено в соответствии с законодательством Российской Федерации о государственной тайне, - наказывается штрафом в размере от двухсот тысяч до пятисот тысяч рублей или в размере заработной платы или иного дохода осужденного за период от одного года до двух лет либо лишением свободы на срок до трех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4. </w:t>
      </w:r>
      <w:r>
        <w:t>в статье 2841:</w:t>
      </w:r>
    </w:p>
    <w:p>
      <w:r>
        <w:rPr>
          <w:b/>
        </w:rPr>
        <w:t xml:space="preserve">4. </w:t>
      </w:r>
      <w:r>
        <w:t>абзац первый части первой статьи 322 после слов "законодательством Российской Федерации," дополнить словами "при отсутствии признаков преступлений, предусмотренных статьей 2832 настоящего Кодекса,"</w:t>
      </w:r>
    </w:p>
    <w:p>
      <w:r>
        <w:rPr>
          <w:b/>
        </w:rPr>
        <w:t xml:space="preserve">4. </w:t>
      </w:r>
      <w:r>
        <w:t>в статье 359:</w:t>
      </w:r>
    </w:p>
    <w:p>
      <w:r>
        <w:rPr>
          <w:b/>
        </w:rPr>
        <w:t xml:space="preserve">4. </w:t>
      </w:r>
      <w:r>
        <w:t>абзац первый части первой изложить в следующей редакции: "1. Участие в деятельности иностранной или международной неправительственной организации, в отношении которой принято решение о признании нежелательной на территории Российской Федерации ее деятельности в соответствии с законодательством Российской Федерации, совершенное лицом, подвергнутым административному наказанию за аналогичное деяние либо имеющим судимость за совершение преступления, предусмотренного настоящей статьей, -"</w:t>
      </w:r>
    </w:p>
    <w:p>
      <w:r>
        <w:rPr>
          <w:b/>
        </w:rPr>
        <w:t xml:space="preserve">4. </w:t>
      </w:r>
      <w:r>
        <w:t>абзац первый части второй изложить в следующей редакции: "2. Предоставление или сбор средств либо оказание финансовых услуг, заведомо предназначенных для обеспечения деятельности иностранной или международной неправительственной организации, в отношении которой принято решение о признании нежелательной на территории Российской Федерации ее деятельности в соответствии с законодательством Российской Федерации, -"</w:t>
      </w:r>
    </w:p>
    <w:p>
      <w:r>
        <w:rPr>
          <w:b/>
        </w:rPr>
        <w:t xml:space="preserve">4. </w:t>
      </w:r>
      <w:r>
        <w:t>абзац первый части третьей изложить в следующей редакции: "3. Организация деятельности иностранной или международной неправительственной организации, в отношении которой принято решение о признании нежелательной на территории Российской Федерации ее деятельности в соответствии с законодательством Российской Федерации, -"</w:t>
      </w:r>
    </w:p>
    <w:p>
      <w:r>
        <w:rPr>
          <w:b/>
        </w:rPr>
        <w:t xml:space="preserve">4. </w:t>
      </w:r>
      <w:r>
        <w:t>абзац второй части первой изложить в следующей редакции: "наказываются лишением свободы на срок от двенадцати до восемнадцати лет с ограничением свободы на срок от одного года до двух лет либо без такового."</w:t>
      </w:r>
    </w:p>
    <w:p>
      <w:r>
        <w:rPr>
          <w:b/>
        </w:rPr>
        <w:t xml:space="preserve">4. </w:t>
      </w:r>
      <w:r>
        <w:t>абзац второй части второй изложить в следующей редакции: "наказываются лишением свободы на срок от пятнадцати до двадцати лет со штрафом в размере до пятисот тысяч рублей или в размере заработной платы или иного дохода осужденного за период до трех лет либо без такового и с ограничением свободы на срок от одного года до двух лет либо без такового."</w:t>
      </w:r>
    </w:p>
    <w:p>
      <w:r>
        <w:rPr>
          <w:b/>
        </w:rPr>
        <w:t xml:space="preserve">4. </w:t>
      </w:r>
      <w:r>
        <w:t>часть третью изложить в следующей редакции: "3. Участие наемника в вооруженном конфликте или военных действиях (при отсутствии признаков преступления, предусмотренного частью третьей статьи 208 настоящего Кодекса) - наказывается лишением свободы на срок от семи до пятнадцати лет с ограничением свободы на срок до одного года либо без такового."</w:t>
      </w:r>
    </w:p>
    <w:p>
      <w:r>
        <w:rPr>
          <w:b/>
        </w:rPr>
        <w:t>Статья 2</w:t>
      </w:r>
    </w:p>
    <w:p>
      <w:r>
        <w:t>Внести в Уголовно-процессуальный кодекс Российской Федерации (Собрание законодательства Российской Федерации, 2001, № 52, ст. 4921; 2002, № 22, ст. 2027; № 30, ст. 3020, 3029; № 44, ст. 4298; 2003, № 27, ст. 2700, 2706; № 50, ст. 4847; 2004, № 27, ст. 2711; 2005, № 1, ст. 13; № 23, ст. 2200; 2006, № 28, ст. 2975, 2976; № 31, ст. 3452; 2007, № 1, ст. 46; № 24, ст. 2830, 2833; № 49, ст. 6033; № 50, ст. 6248; 2009, № 1, ст. 29; № 11, ст. 1267; № 44, ст. 5170; № 52, ст. 6422; 2010, № 1, ст. 4; № 15, ст. 1756; № 19, ст. 2284; № 21, ст. 2525; № 27, ст. 3431; № 30, ст. 3986; № 31, ст. 4164, 4193; № 49, ст. 6412; 2011, № 1, ст. 16, 45; № 15, ст. 2039; № 23, ст. 3259; № 25, ст. 3533; № 30, ст. 4598, 4601, 4605; № 45, ст. 6322, 6334; № 48, ст. 6730; № 50, ст. 7349, 7361, 7362; 2012, № 10, ст. 1162, 1166; № 24, ст. 3071; № 30, ст. 4172; № 31, ст. 4330, 4331; № 47, ст. 6401; № 49, ст. 6752; № 53, ст. 7637; 2013, № 9, ст. 875; № 26, ст. 3207; № 27, ст. 3442, 3478; № 30, ст. 4031, 4050, 4078; № 44, ст. 5641; № 51, ст. 6685, 6696; № 52, ст. 6945, 6997; 2014, № 6, ст. 556; № 11, ст. 1094; № 19, ст. 2303, 2310, 2333, 2335; № 23, ст. 2927; № 26, ст. 3385; № 30, ст. 4219, 4252, 4259, 4278; № 48, ст. 6651; 2015, № 1, ст. 81, 83, 85; № 6, ст. 885; № 10, ст. 1417; № 21, ст. 2981; № 29, ст. 4354, 4391; 2016, № 1, ст. 61; № 14, ст. 1908; № 18, ст. 2515; № 26, ст. 3859, 3868; № 27, ст. 4256, 4257, 4258, 4262; № 28, ст. 4559; № 48, ст. 6732; № 52, ст. 7485; 2017, № 14, ст. 2005; № 15, ст. 2135; № 24, ст. 3484, 3489; № 31, ст. 4743, 4752, 4799; № 52, ст. 7935; 2018, № 1, ст. 51, 53, 85; № 18, ст. 2569, 2584; № 27, ст. 3940; № 31, ст. 4817, 4818; № 42, ст. 6375; № 47, ст. 7134; № 53, ст. 8435, 8446, 8456; 2019, № 14, ст. 1459; № 30, ст. 4108, 4111; № 44, ст. 6175; № 52, ст. 7818; 2020, № 8, ст. 919; № 14, ст. 2030; № 15, ст. 2235; № 42, ст. 6515; № 44, ст. 6894; № 50, ст. 8070; 2021, № 9, ст. 1472; № 13, ст. 2135; № 24, ст. 4233; № 27, ст. 5069, 5109, 5113; № 52, ст. 8985; 2022, № 1, ст. 27; № 10, ст. 1389; № 13, ст. 1952) следующие изменения</w:t>
      </w:r>
    </w:p>
    <w:p>
      <w:r>
        <w:t>в части второй статьи 30: а) пункт 2 после цифр "275," дополнить цифрами "2751,"; б) пункт 3 изложить в следующей редакции: "3) коллегия из трех судей федерального суда общей юрисдикции - уголовные дела о преступлениях, предусмотренных статьями 205, 2051, 2052, 2053, 2054, 2055, 206, 211 частью четвертой, 212 частью первой, 275, 2751, 276, 278, 279, 2802, 2804, 281 частями второй и третьей Уголовного кодекса Российской Федерации, и иные уголовные дела, подсудные 1-му Восточному окружному военному суду, 2-му Западному окружному военному суду, Центральному окружному военному суду и Южному окружному военному суду в соответствии с пунктами 2 - 4 части шестой1 статьи 31 настоящего Кодекса, а при наличии ходатайства обвиняемого, заявленного до назначения судебного заседания в соответствии со статьей 231 настоящего Кодекса, - уголовные дела о преступлениях, предусмотренных статьями 105 частью второй, 126 частью третьей, 131 частями третьей - пятой, 132 частями третьей - пятой, 134 частями четвертой - шестой, 208 частями первой и третьей, 209, 210 частями первой, первой1, третьей и четвертой, 2101, 211 частями первой - третьей, 227, 2281 частью пятой, 2291 частью четвертой, 277, 281 частью первой, 295, 317, 353 - 358, 359, 360 Уголовного кодекса Российской Федерации;"</w:t>
      </w:r>
    </w:p>
    <w:p>
      <w:r>
        <w:t>в статье 31: а) часть первую после слов "274 частью первой," дополнить цифрами "2742,"; б) пункт 1 части третьей изложить в следующей редакции: "1) уголовные дела о преступлениях, предусмотренных статьями 105 частью второй, 131 частью пятой, 132 частью пятой, 134 частью шестой, 2281 частью пятой, 2291 частью четвертой, 277, 281 частью третьей, 295, 317, 357 Уголовного кодекса Российской Федерации, за исключением уголовных дел о преступлениях, совершенных лицами в возрасте до восемнадцати лет, и уголовных дел, по которым в качестве наиболее строгого вида наказания не могут быть назначены пожизненное лишение свободы или смертная казнь в соответствии с положениями части четвертой статьи 62, части четвертой статьи 66 и части четвертой статьи 78 Уголовного кодекса Российской Федерации, а также уголовные дела о преступлениях, предусмотренных статьями 126 частью третьей, 209, 210 частью четвертой, 2101, 211 частями первой - третьей, 212 частью первой, 227, 275, 2751, 276, 278, 279, 2802, 281 частями первой и второй, 353 - 356, 358, 359, 360 Уголовного кодекса Российской Федерации;"</w:t>
      </w:r>
    </w:p>
    <w:p>
      <w:r>
        <w:t>пункт 1 части третьей статьи 150 после слов "268 частью первой," дополнить цифрами "2742,"</w:t>
      </w:r>
    </w:p>
    <w:p>
      <w:r>
        <w:t>в статье 151: а) в части второй: в подпункте "а" пункта 1 после цифр "2803," дополнить цифрами "2804,", цифры "2823" заменить цифрами "2824"; пункт 2 после цифр "2802," дополнить цифрами "2804,", после цифр "2831," дополнить цифрами "2832,"; б) часть четвертую после цифр "275," дополнить цифрами "2751,", после цифр "2831" дополнить цифрами ", 2832"</w:t>
      </w:r>
    </w:p>
    <w:p>
      <w:r>
        <w:t>в статье 241: а) часть шестую1 после цифр "275," дополнить цифрами "2751,"; б) часть седьмую после цифр "275," дополнить цифрами "2751,"</w:t>
      </w:r>
    </w:p>
    <w:p>
      <w:r>
        <w:rPr>
          <w:b/>
        </w:rPr>
        <w:t>Статья 3</w:t>
      </w:r>
    </w:p>
    <w:p>
      <w:r>
        <w:rPr>
          <w:b/>
        </w:rPr>
        <w:t xml:space="preserve">1. </w:t>
      </w:r>
      <w:r>
        <w:t>Настоящий Федеральный закон вступает в силу со дня его официального опубликования, за исключением абзацев пятого и шестого пункта 4 статьи 1 настоящего Федерального закона</w:t>
      </w:r>
    </w:p>
    <w:p>
      <w:r>
        <w:rPr>
          <w:b/>
        </w:rPr>
        <w:t xml:space="preserve">2. </w:t>
      </w:r>
      <w:r>
        <w:t>Абзацы пятый и шестой пункта 4 статьи 1 настоящего Федерального закона вступают в силу с 1 января 2023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