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отходах производства и потребления"</w:t>
      </w:r>
    </w:p>
    <w:p>
      <w:r>
        <w:rPr>
          <w:b/>
        </w:rPr>
        <w:t>Статья 1</w:t>
      </w:r>
    </w:p>
    <w:p>
      <w:r>
        <w:t>Внести в статью 5 Федерального закона от 24 июня 1998 года № 89-ФЗ "Об отходах производства и потребления" (Собрание законодательства Российской Федерации, 1998, № 26, ст. 3009; 2004, № 35, ст. 3607; 2006, № 1, ст. 10; 2007, № 46, ст. 5554; 2009, № 1, ст. 17; 2011, № 30, ст. 4590, 4596; 2012, № 26, ст. 3446; 2015, № 1, ст. 11; 2016, № 1, ст. 24; № 15, ст. 2066; 2018, № 1, ст. 87; 2019, № 30, ст. 4127; № 52, ст. 7768; 2021, № 24, ст. 4188; № 27, ст. 5184) изменения, дополнив ее абзацами следующего содержания: "утверждение порядка рассмотрения в досудебном порядке споров, возникающих между органами исполнительной власти субъектов Российской Федерации, уполномоченными в области государственного регулирования тарифов, организациями, осуществляющими регулируемые виды деятельности в сфере обращения с твердыми коммунальными отходами, и потребителями услуг таких организаций, по вопросам установления и (или) применения тарифов в сфере обращения с твердыми коммунальными отходами; определение уполномоченного федерального органа исполнительной власти по рассмотрению в досудебном порядке споров, возникающих между органами исполнительной власти субъектов Российской Федерации, уполномоченными в области государственного регулирования тарифов, организациями, осуществляющими регулируемые виды деятельности в сфере обращения с твердыми коммунальными отходами, и потребителями услуг таких организаций, по вопросам установления и (или) применения тарифов в сфере обращения с твердыми коммунальными отходами.".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