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ведомственной охране"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26. Распространение действия настоящего Федерального закона в отношении отдельных организаций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