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ипотечных ценных бумагах"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11 ноября 2003 года № 152-ФЗ "Об ипотечных ценных бумагах" (Собрание законодательства Российской Федерации, 2003, № 46, ст. 4448; 2005, № 1, ст. 19; 2006, № 31, ст. 3440; 2010, № 11, ст. 1171; 2012, № 53, ст. 7606; 2013, № 30, ст. 4084; № 51, ст. 6699; 2016, № 1, ст. 81; № 27, ст. 4294; 2017, № 27, ст. 3938; № 48, ст. 7052; 2018, № 53, ст. 8440; 2019, № 18, ст. 2200; № 31, ст. 4420; 2020, № 14, ст. 2036; № 50, ст. 8063; 2022, № 13, ст. 1960) следующие изменения: 1) в статье 3: а) в части 1 после слов "другое ипотечное покрытие," дополнить словами "денежные требования по договору залогового счета, указанного в части 41 статьи 13 настоящего Федерального закона,", слова "а также государственные ценные бумаги и недвижимое имущество" заменить словами "государственные ценные бумаги, а также недвижимое имущество и права требования по договорам участия в долевом строительстве"; б) в части 2: абзац второй дополнить словами ", или кадастровой стоимости (в случае, если ипотека, обеспечивающая обязательство, возникла в связи с заменой залога прав требования участника долевого строительства на ипотеку объекта долевого строительства)"; в абзаце четвертом слова "в течение всего срока действия обязательства" заменить словами "на момент включения требований по обеспеченному ипотекой обязательству в ипотечное покрытие"; в) часть 22 после слов "предмета ипотеки" дополнить словом "(залога)", после слов "федеральным законом," дополнить словами "в том числе при государственной регистрации права собственности участника долевого строительства на объект долевого строительства,"; г) в части 31: в абзаце третьем слово "содержит" заменить словами "и (или) закладная, удостоверяющая требования по кредитному договору или договору займа, обеспеченные залогом прав требования участника долевого строительства, содержат"; в абзаце шестом слово "сорок" заменить словом "шестьдесят"; д) часть 7 дополнить абзацем следующего содержания: "В случае, если имели место составление и выдача закладной, для подтверждения входящего в состав ипотечного покрытия требования по обеспеченному залогом прав требования участника долевого строительства обязательству достаточно наличия закладной."; 2) в абзаце четвертом части 2 статьи 5 слово "указанного" исключить, слова "настоящим Федеральным законом" заменить словами "федеральным законом"; 3) абзац второй части 2 статьи 8 дополнить предложением следующего содержания: "Ипотечный агент и коммерческая организация, осуществляющая полномочия единоличного исполнительного органа ипотечного агента, не признаются для целей антимонопольного законодательства Российской Федерации лицами, входящими в одну группу лиц по признаку осуществления функций единоличного исполнительного органа (при отсутствии иных оснований, установленных антимонопольным законодательством Российской Федерации)."; 4) часть 1 статьи 10 после слова "размер" дополнить словами "(порядок определения размера)"; 5) в части 1 статьи 11: а) дополнить новым абзацем вторым следующего содержания: "К отношениям, связанным с обеспечением исполнения обязательств по облигациям с ипотечным покрытием, положения Гражданского кодекса Российской Федерации и иных федеральных законов применяются с учетом особенностей, установленных настоящим Федеральным законом."; б) абзацы второй и третий считать соответственно абзацами третьим и четвертым; 6) в статье 12: а) в части 2 слово "государственной" исключить; б) в части 4 слова "статьями 273, 273-1," заменить словами "пунктами 4, 5, 8 и 9 статьи 273-1, статьей"; 7) в статье 13: а) в части 1: в абзаце первом слова ", а также государственные ценные бумаги и недвижимое имущество" исключить; абзац третий изложить в следующей редакции: "Недвижимое имущество и права требования по договору участия в долевом строительстве могут составлять ипотечное покрытие облигаций только в результате их приобретения (оставления за собой) эмитентом в соответствии с гражданским законодательством Российской Федерации при обращении на них взыскания в случае неисполнения или ненадлежащего исполнения обеспеченного ипотекой или залогом прав требования участника долевого строительства обязательства, если такое приобретение не противоречит требованиям, установленным федеральными законами, и в течение не более чем двух лет с момента такого приобретения."; б) в абзаце первом части 3 слово "государственной" исключить; в) дополнить частями 41 - 44 следующего содержания: "41. Денежные средства, включенные в состав ипотечного покрытия облигаций с ипотечным покрытием, эмитентом которых является ипотечный агент, должны находиться на открытом эмитенту залоговом счете (залоговых счетах). Банковские реквизиты залогового счета (залоговых счетов) указываются в решении о выпуске облигаций с ипотечным покрытием. При этом такие денежные средства входят в состав ипотечного покрытия в полном объеме. Зачисление иных денежных средств на указанный залоговый счет (залоговые счета) не допускается.</w:t>
      </w:r>
    </w:p>
    <w:p>
      <w:r>
        <w:rPr>
          <w:b/>
        </w:rPr>
        <w:t xml:space="preserve">42. </w:t>
      </w:r>
      <w:r>
        <w:t>Залогодержателями прав по договору залогового счета, указанного в части 41 настоящей статьи, являются владельцы облигаций с ипотечным покрытием, в состав которого включены денежные средства, находящиеся на залоговом счете (залоговых счетах)</w:t>
      </w:r>
    </w:p>
    <w:p>
      <w:r>
        <w:rPr>
          <w:b/>
        </w:rPr>
        <w:t xml:space="preserve">43. </w:t>
      </w:r>
      <w:r>
        <w:t>Операции по списанию денежных средств с залогового счета (залоговых счетов), указанного в части 41 настоящей статьи, осуществляются на основании распоряжений эмитента - ипотечного агента с согласия специализированного депозитария, полное фирменное наименование которого должно быть указано в договоре залогового счета. Специализированный депозитарий вправе получать от кредитной организации, в которой открыт залоговый счет (залоговые счета), сведения об остатке денежных средств на залоговом счете (залоговых счетах), операциях по залоговому счету (залоговым счетам), о предъявленных по залоговому счету (залоговым счетам) требованиях, а также о запретах и об ограничениях, наложенных на залоговый счет (залоговые счета), в порядке, определенном банковскими правилами, а в части, ими не урегулированной, соглашением, заключенным между банком, эмитентом - ипотечным агентом и специализированным депозитарием</w:t>
      </w:r>
    </w:p>
    <w:p>
      <w:r>
        <w:rPr>
          <w:b/>
        </w:rPr>
        <w:t xml:space="preserve">44. </w:t>
      </w:r>
      <w:r>
        <w:t>Эмитент - ипотечный агент вправе использовать денежные средства, находящиеся на залоговом счете (залоговых счетах), указанном в части 41 настоящей статьи, только для исполнения обязательств по облигациям с ипотечным покрытием, приобретения обеспеченных ипотекой и (или) залогом прав требования участника долевого строительства требований или иного имущества, которое в соответствии с настоящим Федеральным законом может быть включено в состав ипотечного покрытия, а также для осуществления расходов в соответствии с частью 5 настоящей статьи.";</w:t>
      </w:r>
    </w:p>
    <w:p>
      <w:r>
        <w:rPr>
          <w:b/>
        </w:rPr>
        <w:t xml:space="preserve">2. </w:t>
      </w:r>
      <w:r>
        <w:t>Ипотечный агент расторгает в одностороннем порядке договор банковского счета с кредитной организацией, которая перестала являться уполномоченным банком. В этом случае ипотечный агент обязан открыть залоговый счет (залоговые счета) в другой кредитной организации, являющейся уполномоченным банком, и перевести все суммы денежных средств, составляющие ипотечное покрытие облигаций с ипотечным покрытием, на новый залоговый счет (залоговые счета) не позднее тридцати рабочих дней со дня, когда ипотечный агент узнал или должен был узнать о том, что кредитная организация перестала являться уполномоченным банком. Кредитная организация, которая перестала являться уполномоченным банком, проводит операции по залоговому счету (залоговым счетам) до получения от ипотечного агента распоряжения о переводе денежных средств на новый залоговый счет (залоговые счета)</w:t>
      </w:r>
    </w:p>
    <w:p>
      <w:r>
        <w:rPr>
          <w:b/>
        </w:rPr>
        <w:t xml:space="preserve">3. </w:t>
      </w:r>
      <w:r>
        <w:t>Изменение банковских реквизитов залогового счета (залоговых счетов), на котором учитываются денежные средства, составляющие ипотечное покрытие облигаций с ипотечным покрытием, эмитентом которых является ипотечный агент, допускается при условии внесения этим эмитентом сведений об изменении банковских реквизитов такого счета (счетов) в решение о выпуске облигаций с ипотечным покрытием</w:t>
      </w:r>
    </w:p>
    <w:p>
      <w:r>
        <w:rPr>
          <w:b/>
        </w:rPr>
        <w:t xml:space="preserve">4. </w:t>
      </w:r>
      <w:r>
        <w:t>Согласие владельцев облигаций с ипотечным покрытием на внесение в решение о выпуске облигаций с ипотечным покрытием изменений, связанных с изменением банковских реквизитов залогового счета (залоговых счетов), в том числе в связи с открытием залогового счета (залоговых счетов) в другой кредитной организации, не требуется."</w:t>
      </w:r>
    </w:p>
    <w:p>
      <w:r>
        <w:rPr>
          <w:b/>
        </w:rPr>
        <w:t xml:space="preserve">44. </w:t>
      </w:r>
      <w:r>
        <w:t>статью 15 дополнить частью 4 следующего содержания: "4. При реализации имущества, составляющего ипотечное покрытие, денежные средства, полученные от реализации данного имущества, подлежат зачислению на специальный счет представителя владельцев облигаций с ипотечным покрытием, а в случае отсутствия такого представителя - на специальный счет депозитария, осуществляющего централизованный учет прав на эти облигации, для последующего расчета с кредиторами - владельцами облигаций с ипотечным покрытием в соответствии с решением о выпуске облигаций с ипотечным покрытием. При реализации заложенных прав по договору залогового счета, указанного в части 41 статьи 13 настоящего Федерального закона, находящиеся на нем денежные средства списываются кредитной организацией с залогового счета (залоговых счетов) эмитента на основании распоряжения представителя владельцев облигаций с ипотечным покрытием и зачисляются на специальный счет такого представителя, а в случае его отсутствия данные денежные средства списываются кредитной организацией с залогового счета (залоговых счетов) эмитента на основании распоряжения депозитария, осуществляющего централизованный учет прав на эти облигации, и зачисляются на специальный счет такого депозитария."</w:t>
      </w:r>
    </w:p>
    <w:p>
      <w:r>
        <w:rPr>
          <w:b/>
        </w:rPr>
        <w:t xml:space="preserve">44. </w:t>
      </w:r>
      <w:r>
        <w:t>главу 2 дополнить статьей 163 следующего содержания: "Статья 163. Открытие и изменение банковских реквизитов залогового счета (залоговых счетов), на котором учитываются денежные средства, составляющие ипотечное покрытие облигаций с ипотечным покрытием, эмитентом которых является ипотечный агент 1. Залоговый счет (залоговые счета), на котором учитываются денежные средства, составляющие ипотечное покрытие облигаций с ипотечным покрытием, эмитентом которых является ипотечный агент, открывается только в кредитной организации, являющейся уполномоченным банком в соответствии с требованиями пункта 3 статьи 2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уполномоченный банк)</w:t>
      </w:r>
    </w:p>
    <w:p>
      <w:r>
        <w:rPr>
          <w:b/>
        </w:rPr>
        <w:t>Статья 2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2002, № 52, ст. 5141; 2013, № 51, ст. 6699; 2018, № 53, ст. 8440; 2022, № 29, ст. 5259) следующие изменения</w:t>
      </w:r>
    </w:p>
    <w:p>
      <w:r>
        <w:t>пункт 13 статьи 152 дополнить предложением следующего содержания: "Специализированное финансовое общество и коммерческая организация (управляющая компания), осуществляющая полномочия единоличного исполнительного органа специализированного финансового общества, не признаются для целей антимонопольного законодательства Российской Федерации лицами, входящими в одну группу лиц по признаку осуществления функций единоличного исполнительного органа (при отсутствии иных оснований, установленных антимонопольным законодательством Российской Федерации)."</w:t>
      </w:r>
    </w:p>
    <w:p>
      <w:r>
        <w:t>в пункте 3 статьи 273: а) в абзаце первом слова "после государственной регистрации" заменить словами "после регистрации", слова "Банком России" исключить, слова "его государственной регистрации" заменить словами "его регистрации"; б) в абзаце втором слова "Банком России" исключить; в) в абзаце пятом слова "условии государственной регистрации" заменить словами "условии регистрации"</w:t>
      </w:r>
    </w:p>
    <w:p>
      <w:r>
        <w:t>в статье 273-1: а) в пункте 6 слова "указанными облигациями" заменить словами "решением о выпуске облигаций с залоговым обеспечением"; б) дополнить пунктом 61 следующего содержания: "61. Уведомление кредитной организации владельцами облигаций с залоговым обеспечением о неисполнении или ненадлежащем исполнении эмитентом обязательств по таким облигациям не является основанием для неисполнения кредитной организацией распоряжений эмитента по залоговому счету (залоговым счетам). Кредитная организация, в которой открыт залоговый счет (залоговые счета), вправе не располагать сведениями о залогодержателях по залоговому счету (залоговым счетам)."; в) пункт 10 после слова "открыт," дополнить словами "или в другой кредитной организации в случае, предусмотренном Федеральным законом от 11 ноября 2003 года № 152-ФЗ "Об ипотечных ценных бумагах","</w:t>
      </w:r>
    </w:p>
    <w:p>
      <w:r>
        <w:rPr>
          <w:b/>
        </w:rPr>
        <w:t>Статья 3</w:t>
      </w:r>
    </w:p>
    <w:p>
      <w:r>
        <w:t>Внести в Федеральный закон от 16 июля 1998 года № 102-ФЗ "Об ипотеке (залоге недвижимости)" (Собрание законодательства Российской Федерации, 1998, № 29, ст. 3400; 2001, № 46, ст. 4308; 2002, № 7, ст. 629; 2005, № 1, ст. 42; 2008, № 52, ст. 6219; 2011, № 50, ст. 7347; 2016, № 27, ст. 4294; 2017, № 48, ст. 7052; 2019, № 18, ст. 2200; № 31, ст. 4420; 2020, № 14, ст. 2036; 2021, № 1, ст. 53; № 18, ст. 3064; 2022, № 13, ст. 1960) следующие изменения</w:t>
      </w:r>
    </w:p>
    <w:p>
      <w:r>
        <w:t>статью 131 дополнить пунктом 12 следующего содержания: "12. В случае государственной регистрации права собственности участника долевого строительства на объект долевого строительства и государственной регистрации ипотеки в соответствии с пунктом 5 статьи 772 настоящего Федерального закона внесение изменений в документарную закладную в соответствии с настоящей статьей осуществляется на основании заявления владельца документарной закладной. Изменения в документарную закладную вносятся посредством прикрепления к ней органом регистрации прав составленного и подписанного владельцем документарной закладной документа о внесении изменений в документарную закладную в части замены предмета ипотеки (залога) и посредством указания должностным лицом органа регистрации прав в тексте документарной закладной на то, что такой документ является неотъемлемой частью документарной закладной. Такой документ должен содержать сведения, предусмотренные подпунктами 8, 10 и 13 пункта 1 статьи 14 настоящего Федерального закона, а также сведения о рыночной либо кадастровой стоимости предмета ипотеки. Надпись на документарной закладной о внесении изменений в содержание документарной закладной с указанием даты их внесения осуществляется должностным лицом органа регистрации прав, удостоверяется его подписью и скрепляется печатью органа регистрации прав. Указанные действия осуществляются безвозмездно."</w:t>
      </w:r>
    </w:p>
    <w:p>
      <w:r>
        <w:t>в статье 134: а) дополнить пунктом 12 следующего содержания: "12. В случае государственной регистрации права собственности участника долевого строительства на объект долевого строительства и государственной регистрации ипотеки в соответствии с пунктом 5 статьи 772 настоящего Федерального закона внесение изменений в электронную закладную в соответствии с настоящей статьей осуществляется на основании заявления залогодержателя - владельца электронной закладной или иного лица, осуществляющего права по электронной закладной. Изменения в электронную закладную вносятся посредством заполнения документа о внесении изменений в электронную закладную в порядке, предусмотренном пунктом 1 настоящей статьи, и подписываются усиленной квалифицированной электронной подписью владельца электронной закладной или иного лица, осуществляющего права по электронной закладной. Такой документ должен содержать сведения, предусмотренные подпунктами 8, 10 и 13 пункта 1 статьи 14 настоящего Федерального закона, а также сведения о рыночной либо кадастровой стоимости предмета ипотеки."; б) в абзаце первом пункта 2 слова "пунктами 1 и 11" заменить словами "пунктами 1, 11 и 12"</w:t>
      </w:r>
    </w:p>
    <w:p>
      <w:r>
        <w:t>подпункт 9 пункта 1 статьи 14 дополнить словами "или его кадастровую стоимость в случаях, установленных настоящим Федеральным законом"</w:t>
      </w:r>
    </w:p>
    <w:p>
      <w:r>
        <w:t>часть вторую статьи 45 признать утратившей силу</w:t>
      </w:r>
    </w:p>
    <w:p>
      <w:r>
        <w:t>в статье 772: а) дополнить пунктом 6 следующего содержания: "6. При государственной регистрации права собственности участника долевого строительства на объект долевого строительства и государственной регистрации ипотеки такого объекта в случае, указанном в пункте 5 настоящей статьи, орган регистрации прав уведомляет об этом залогодержателя не позднее рабочего дня, следующего за днем государственной регистрации ипотеки объекта долевого строительства, в порядке, установленном органом нормативно-правового регулирования в сфере государственной регистрации прав."; б) дополнить пунктом 7 следующего содержания: "7. При внесении изменений в закладную в связи с заменой залога прав требования участника долевого строительства на ипотеку объекта долевого строительства в закладной указывается рыночная стоимость объекта долевого строительства, определенная оценщиком, либо кадастровая стоимость объекта долевого строительства."</w:t>
      </w:r>
    </w:p>
    <w:p>
      <w:r>
        <w:rPr>
          <w:b/>
        </w:rPr>
        <w:t>Статья 4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2005, № 1, ст. 18; 2009, № 1, ст. 4; 2011, № 50, ст. 7357; 2013, № 51, ст. 6699; 2014, № 52, ст. 7543; 2015, № 27, ст. 3967, 3977; № 29, ст. 4355; 2016, № 26, ст. 3891; 2017, № 18, ст. 2661; № 31, ст. 4761; 2018, № 18, ст. 2576; № 32, ст. 5115; 2019, № 52, ст. 7787; 2020, № 22, ст. 3384) следующие изменения</w:t>
      </w:r>
    </w:p>
    <w:p>
      <w:r>
        <w:t>в пункте 4 статьи 133: а) абзац первый изложить в следующей редакции: "4. В случае, если должник осуществлял в соответствии с Федеральным законом "Об ипотечных ценных бумагах" эмиссию облигаций с ипотечным покрытием, конкурсный управляющий обязан открыть специальный счет в банке или иной кредитной организации для зачисления на него денежных средств, составляющих ипотечное покрытие и поступающих в ходе конкурсного производства во исполнение обязательств, права требования по которым составляют ипотечное покрытие, а также использовать такой счет для зачисления на него денежных средств, поступающих в ходе реализации ипотечного покрытия."; б) в абзаце втором слово "ипотечный" исключить; в) в абзаце третьем слова "ипотечного счета" заменить словом "счета"; г) дополнить абзацем следующего содержания: "В случае, если должником является ипотечный агент, в качестве специального счета используется залоговый счет (залоговые счета), на котором в соответствии с Федеральным законом "Об ипотечных ценных бумагах" учитываются денежные средства, составляющие ипотечное покрытие облигаций, эмитентом которых является ипотечный агент."</w:t>
      </w:r>
    </w:p>
    <w:p>
      <w:r>
        <w:t>статью 18940 дополнить пунктом 101 следующего содержания: "101. Сделки по списанию кредитной организацией денежных средств с залогового счета (залоговых счетов), на котором в соответствии с Федеральным законом "Об ипотечных ценных бумагах" учитываются денежные средства, составляющие ипотечное покрытие облигаций с ипотечным покрытием, эмитентом которых является ипотечный агент, для исполнения денежных обязательств ипотечного агента перед владельцами таких облигаций, в том числе в связи с досрочным погашением облигаций, не могут быть оспорены на основании статьи 613 настоящего Федерального закона, если исполнение указанных денежных обязательств произведено в соответствии с условиями, определенными в решении о выпуске облигаций с ипотечным покрытием, зарегистрированном в порядке, установленном законодательством Российской Федерации."</w:t>
      </w:r>
    </w:p>
    <w:p>
      <w:r>
        <w:t>статью 18992 дополнить пунктом 41 следующего содержания: "41. Для удовлетворения требований кредиторов по договору залогового счета, на котором в соответствии с Федеральным законом "Об ипотечных ценных бумагах" учитываются денежные средства, составляющие ипотечное покрытие облигаций с ипотечным покрытием, эмитентом которых является ипотечный агент, конкурсный управляющий перечисляет денежные средства с данного залогового счета (залоговых счетов) на иной залоговый счет (залоговые счета), указанный эмитентом таких облигаций, за вычетом денежных средств, направляемых на удовлетворение требований кредиторов первой и второй очереди."</w:t>
      </w:r>
    </w:p>
    <w:p>
      <w:r>
        <w:rPr>
          <w:b/>
        </w:rPr>
        <w:t>Статья 5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27, ст. 4237, 4248, 4294; 2017, № 27, ст. 3938; № 31, ст. 4767; № 48, ст. 7052; 2018, № 1, ст. 70, 90; № 28, ст. 4139; № 53, ст. 8404; 2019, № 26, ст. 3317; 2020, № 29, ст. 4512; № 52, ст. 8593; 2021, № 1, ст. 33; № 18, ст. 3064; 2022, № 1, ст. 5, 18, 45; № 18, ст. 3010) следующие изменения</w:t>
      </w:r>
    </w:p>
    <w:p>
      <w:r>
        <w:t>в статье 48: а) пункт 2 части 112 признать утратившим силу; б) в части 113 слова "указанные в части 112 настоящей статьи документы" заменить словами "указанный в пункте 1 части 112 настоящей статьи документ"</w:t>
      </w:r>
    </w:p>
    <w:p>
      <w:r>
        <w:t>в статье 53: а) в части 4 третье предложение изложить в следующей редакции: "Залогодержатель уведомляется о поступлении документов на государственную регистрацию перехода права, ограничения права на заложенное имущество, обременения заложенного имущества, проведенной в указанных случаях государственной регистрации, а также о проведенных одновременно государственной регистрации права собственности участника долевого строительства на объект долевого строительства и государственной регистрации ипотеки такого объекта долевого строительства в порядке и способами, которые устанавливаются органом нормативно-правового регулирования."; б) часть 7 признать утратившей силу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Подпункты "б" - "д" пункта 1, пункты 2 - 4, подпункт "а" пункта 7 статьи 1, пункт 1 статьи 2, пункты 1 - 4, подпункт "б" пункта 5 статьи 3, пункт 1, подпункт "б" пункта 2 статьи 5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В течение ста восьмидесяти дней со дня вступления в силу настоящего Федерального закона ипотечные агенты - эмитенты облигаций с ипотечным покрытием, выпуску (дополнительному выпуску) которых до дня вступления в силу настоящего Федерального закона присвоен регистрационный номер или государственный регистрационный номер, обязаны открыть залоговый счет (залоговые счета) для учета денежных средств, составляющих ипотечное покрытие облигаций с ипотечным покрытием, перевести на него денежные средства, составляющие ипотечное покрытие облигаций с ипотечным покрытием, и внести изменения в решения о выпуске облигаций с ипотечным покрытием посредством направления соответствующего уведомления в Банк России или бирже, которая осуществила регистрацию выпуска облигаций. Данные изменения регистрируются в порядке, установленном пунктом 7 статьи 241 Федерального закона от 22 апреля 1996 года № 39-ФЗ "О рынке ценных бумаг"</w:t>
      </w:r>
    </w:p>
    <w:p>
      <w:r>
        <w:rPr>
          <w:b/>
        </w:rPr>
        <w:t xml:space="preserve">4. </w:t>
      </w:r>
      <w:r>
        <w:t>Залоговый счет (залоговые счета), указанный в части 3 настоящей статьи, открывается только в кредитной организации, являющейся уполномоченным банком в соответствии с требованиями пункта 3 статьи 2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</w:r>
    </w:p>
    <w:p>
      <w:r>
        <w:rPr>
          <w:b/>
        </w:rPr>
        <w:t xml:space="preserve">5. </w:t>
      </w:r>
      <w:r>
        <w:t>Согласие владельцев облигаций с ипотечным покрытием на внесение в решение о выпуске облигаций с ипотечным покрытием изменений, связанных с открытием залогового счета (залоговых счетов), не требуется</w:t>
      </w:r>
    </w:p>
    <w:p>
      <w:r>
        <w:rPr>
          <w:b/>
        </w:rPr>
        <w:t xml:space="preserve">6. </w:t>
      </w:r>
      <w:r>
        <w:t>Положения статей 133, 18940 и 18992 Федерального закона от 26 октября 2002 года № 127-ФЗ "О несостоятельности (банкротстве)" (в редакции настоящего Федерального закона) применяются арбитражными судами при рассмотрении дел о банкротстве, производство по которым возбуждено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