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гражданской обороне" и статьи 1 и 14 Федерального закона "О защите населения и территорий от чрезвычайных ситуаций природного и техногенного характера"</w:t>
      </w:r>
    </w:p>
    <w:p>
      <w:r>
        <w:rPr>
          <w:b/>
        </w:rPr>
        <w:t>Статья 1</w:t>
      </w:r>
    </w:p>
    <w:p>
      <w:r>
        <w:t>Внести в Федеральный закон от 12 февраля 1998 года № 28-ФЗ "О гражданской обороне" (Собрание законодательства Российской Федерации, 1998, № 7, ст. 799; 2002, № 41, ст. 3970; 2004, № 35, ст. 3607; 2007, № 26, ст. 3076; 2013, № 27, ст. 3450; № 52, ст. 6969; 2015, № 27, ст. 3962; 2016, № 1, ст. 68; 2019, № 18, ст. 2208; 2021, № 24, ст. 4188) следующие изменения</w:t>
      </w:r>
    </w:p>
    <w:p>
      <w:r>
        <w:t>статью 1 дополнить абзацами следующего содержания: "оповещение населения - доведение до населения сигналов оповещения и экстренной информации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 системы оповещения населения - совокупность технических средств, предназначенных для приема, обработки и передачи в автоматизированном и (или) автоматических режимах сигналов оповещения и экстренной информации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характера."</w:t>
      </w:r>
    </w:p>
    <w:p>
      <w:r>
        <w:t>в статье 6: а) дополнить новым абзацем одиннадцатым следующего содержания: "определяет порядок создания, реконструкции и поддержания в состоянии постоянной готовности к использованию систем оповещения населения;"; б) абзацы одиннадцатый и двенадцатый считать соответственно абзацами двенадцатым и тринадцатым</w:t>
      </w:r>
    </w:p>
    <w:p>
      <w:r>
        <w:t>абзац пятый статьи 7 изложить в следующей редакции: "создают, реконструируют и поддерживают в состоянии постоянной готовности к использованию технические системы управления гражданской обороны и системы оповещения населения в районах размещения объектов, производств и сооружений, указанных в пункте 3 статьи 9 настоящего Федерального закона и находящихся в ведении федеральных органов исполнительной власти;"</w:t>
      </w:r>
    </w:p>
    <w:p>
      <w:r>
        <w:t>в статье 8: а) в пункте 1: абзац пятый изложить в следующей редакции: "создают, реконструируют и поддерживают в состоянии постоянной готовности к использованию технические системы управления гражданской обороны, системы оповещения населения, защитные сооружения и другие объекты гражданской обороны;"; абзац девятый изложить в следующей редакции: "обеспечивают и осуществляют своевременное оповещение населения;"; б) в пункте 2: абзац четвертый изложить в следующей редакции: "создают, реконструируют и поддерживают в состоянии постоянной готовности к использованию муниципальные системы оповещения населения, защитные сооружения и другие объекты гражданской обороны;"; абзац восьмой изложить в следующей редакции: "обеспечивают и осуществляют своевременное оповещение населения;"</w:t>
      </w:r>
    </w:p>
    <w:p>
      <w:r>
        <w:t>в пункте 3 статьи 9 слова "создают и поддерживают в состоянии готовности локальные системы оповещения" заменить словами "создают, реконструируют и поддерживают в состоянии постоянной готовности к использованию локальные системы оповещения населения"</w:t>
      </w:r>
    </w:p>
    <w:p>
      <w:r>
        <w:rPr>
          <w:b/>
        </w:rPr>
        <w:t>Статья 2</w:t>
      </w:r>
    </w:p>
    <w:p>
      <w:r>
        <w:t>Внести в 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2002, № 44, ст. 4294; 2006, № 50, ст. 5284; 2009, № 1, ст. 17; 2012, № 14, ст. 1549; 2013, № 27, ст. 3450; № 52, ст. 6969; 2015, № 10, ст. 1408; № 18, ст. 2622; 2016, № 1, ст. 68; 2020, № 14, ст. 2028; 2022, № 1, ст. 28) следующие изменения</w:t>
      </w:r>
    </w:p>
    <w:p>
      <w:r>
        <w:t>в части восьмой статьи 1 слова "а также при ведении военных действий или вследствие этих действий," исключить</w:t>
      </w:r>
    </w:p>
    <w:p>
      <w:r>
        <w:t>подпункт "г" части первой статьи 14 после слова "оповещения" дополнить словом "населения"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