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особых экономических зонах в Российской Федерации"</w:t>
      </w:r>
    </w:p>
    <w:p>
      <w:r>
        <w:rPr>
          <w:b/>
        </w:rPr>
        <w:t>Статья 1</w:t>
      </w:r>
    </w:p>
    <w:p>
      <w:r>
        <w:t>Внести в Федеральный закон от 22 июля 2005 года № 116-ФЗ "Об особых экономических зонах в Российской Федерации" (Собрание законодательства Российской Федерации, 2005, № 30, ст. 3127; 2006, № 23, ст. 2383; 2007, № 45, ст. 5417; 2008, № 30, ст. 3616; 2009, № 52, ст. 6416; 2011, № 49, ст. 7043; 2012, № 53, ст. 7643; 2013, № 9, ст. 873; 2015, № 1, ст. 52; № 29, ст. 4339) следующие изменения: 1) в пункте 5 части 1 статьи 8 слово "власти;" заменить словами "власти. Контроль за исполнением соглашения об осуществлении соответствующей деятельности резидентом особой экономической зоны, с которым заключено концессионное соглашение, концедентом по которому является Российская Федерация, и контроль концедента за исполнением условий концессионного соглашения осуществляются одновременно;"; 2) в статье 12: а) в части 6 слово "государственную" исключить; б) дополнить частью 111 следующего содержания: "111. Существенными условиями соглашения об осуществлении деятельности являются: 1) предмет такого соглашения; 2) объемы и сроки осуществления инвестиций, в том числе капитальных вложений, в случае, если их осуществление предусмотрено таким соглашением; 3) сведения о создаваемых, реконструируемых объектах, если их создание, реконструкция предусмотрены таким соглашением; 4) сроки проектирования, строительства, реконструкции и ввода в эксплуатацию объектов капитального строительства, их частей, определенные соглашением об осуществлении деятельности, если строительство, реконструкция указанных объектов предусмотрены таким соглашением; 5) сроки размещения некапитальных строений, сооружений, их частей, определенные соглашением об осуществлении деятельности, если размещение указанных объектов предусмотрено таким соглашением; 6) иные условия, по которым по заявлению одной из сторон должно быть достигнуто соглашение."; 3) в статье 13: а) пункт 2 части 2 дополнить словами ", или нотариально заверенную копию концессионного соглашения,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б) часть 6 дополнить пунктом 4 следующего содержания: "4) о заключении соглашения об осуществлении деятельности в случае, если заявитель является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при условии, что такое концессионное соглашение реализуется в границах особой экономической зоны и осуществляемая в его рамках деятельность не противоречит деятельности в особой экономической зоне."; в) часть 7 дополнить пунктом 6 следующего содержания: "6) наличия решения Правительства Российской Федерации об ограничении рассмотрения экспертным советом заявок на заключение соглашения об осуществлении деятельности в границах особой экономической зоны в случае, если в Правительство Российской Федерации в порядке, установленном законодательством Российской Федерации о концессионных соглашениях, поступило предложение о заключении концессионного соглашения с указанием необходимого для осуществления предполагаемой деятельности перечня земельных участков или иных объектов недвижимости либо Правительством Российской Федерации принято решение о заключении концессионного соглашения на конкурсной основе в отношении указанных земельных участков или иных объектов недвижимости. Срок ограничения рассмотрения экспертным советом заявок на заключение соглашения об осуществлении деятельности не может составлять более одного года."; г) дополнить частью 71 следующего содержания: "71. Решение, указанное в пункте 6 части 7 настоящей статьи, может быть принято при одновременном соблюдении следующих условий: 1) концедентом по соглашению об осуществлении деятельности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2) предполагаемые объем инвестиций или объем капитальных вложений в период деятельности заявителя в особой экономической зоне составляет не менее чем один миллиард рублей (за исключением нематериальных активов); 3) земельный участок или иной объект недвижимости, находящийся в государственной или муниципальной собственности, расположенный в границах особой экономической зоны, необходим для осуществления предполагаемой деятельности заявителя и не обременен правами третьих лиц; 4) наличие в границах особой экономической зоны свободных земельных участков и объектов недвижимости, соответствующих условиям, указанным в заявке на заключение соглашения об осуществлении деятельности."; 4) в статье 18: а) дополнить частями 11 и 12 следующего содержания: "11. В случае обращения уполномоченного Правительством Российской Федерации федерального органа исполнительной власти либо органа исполнительной власти субъекта Российской Федерации при передаче ему полномочий, предусмотренных пунктом 51 части 1 статьи 8 настоящего Федерального закона, в суд с требованием о расторжении соглашения об осуществлении деятельности внесение изменений в такое соглашение со дня поступления заявления в суд до дня вступления в законную силу решения по делу не допускается.</w:t>
      </w:r>
    </w:p>
    <w:p>
      <w:r>
        <w:rPr>
          <w:b/>
        </w:rPr>
        <w:t xml:space="preserve">12. </w:t>
      </w:r>
      <w:r>
        <w:t>Внесение изменений в существенные условия соглашения об осуществлении деятельности, заключенного с резидентом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предусматривающих в том числе продление сроков исполнения обязательств резидента не более чем на два года, более одного раза не допускается.";</w:t>
      </w:r>
    </w:p>
    <w:p>
      <w:r>
        <w:rPr>
          <w:b/>
        </w:rPr>
        <w:t xml:space="preserve">72. </w:t>
      </w:r>
      <w:r>
        <w:t>В течение девяноста дней со дня внесения изменений в условия концессионного соглашения соответствующие изменения вносятся в соглашение об осуществлении деятельности.";</w:t>
      </w:r>
    </w:p>
    <w:p>
      <w:r>
        <w:rPr>
          <w:b/>
        </w:rPr>
        <w:t xml:space="preserve">12. </w:t>
      </w:r>
      <w:r>
        <w:t>часть 3 дополнить словами "и частями 11 и 12 настоящей статьи в случае, если изменения ранее вносились в существенные условия соглашения об осуществлении деятельности"</w:t>
      </w:r>
    </w:p>
    <w:p>
      <w:r>
        <w:rPr>
          <w:b/>
        </w:rPr>
        <w:t xml:space="preserve">12. </w:t>
      </w:r>
      <w:r>
        <w:t>дополнить частями 71 и 72 следующего содержания: "71. Внесение изменений в существенные условия соглашения об осуществлении деятельности с резидентом, являющимся концессионером по концессионному соглашению, концедентом по которому является Российская Федерация, от имени которой выступает Правительство Российской Федерации, или уполномоченный им федеральный орган исполнительной власти, или орган публичной власти федеральной территории, допускается по соглашению сторон при изменении условий концессионного соглашения</w:t>
      </w:r>
    </w:p>
    <w:p>
      <w:r>
        <w:rPr>
          <w:b/>
        </w:rPr>
        <w:t xml:space="preserve">72. </w:t>
      </w:r>
      <w:r>
        <w:t>статью 19 дополнить пунктом 5 следующего содержания: "5) в случае прекращения действия концессионного соглашения, если соглашение об осуществлении деятельности заключено на основании решения, принятого в соответствии с пунктом 4 части 6 статьи 13 настоящего Федерального закона."</w:t>
      </w:r>
    </w:p>
    <w:p>
      <w:r>
        <w:rPr>
          <w:b/>
        </w:rPr>
        <w:t xml:space="preserve">72. </w:t>
      </w:r>
      <w:r>
        <w:t>в статье 20:</w:t>
      </w:r>
    </w:p>
    <w:p>
      <w:r>
        <w:rPr>
          <w:b/>
        </w:rPr>
        <w:t xml:space="preserve">72. </w:t>
      </w:r>
      <w:r>
        <w:t>несоблюдение одного из существенных условий такого соглашения, предусмотренных частью 111 статьи 12 настоящего Федерального закона, в том числе:</w:t>
      </w:r>
    </w:p>
    <w:p>
      <w:r>
        <w:rPr>
          <w:b/>
        </w:rPr>
        <w:t xml:space="preserve">72. </w:t>
      </w:r>
      <w:r>
        <w:t>осуществление в особой экономической зоне предпринимательской деятельности, не предусмотренной таким соглашением</w:t>
      </w:r>
    </w:p>
    <w:p>
      <w:r>
        <w:rPr>
          <w:b/>
        </w:rPr>
        <w:t xml:space="preserve">72. </w:t>
      </w:r>
      <w:r>
        <w:t>неосуществление предусмотренной таким соглашением деятельности в течение шести месяцев подряд с момента установления уполномоченным Правительством Российской Федерации федеральным органом исполнительной власти либо органом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в соответствии с пунктом 5 части 1 статьи 8 настоящего Федерального закона факта неосуществления деятельности</w:t>
      </w:r>
    </w:p>
    <w:p>
      <w:r>
        <w:rPr>
          <w:b/>
        </w:rPr>
        <w:t xml:space="preserve">72. </w:t>
      </w:r>
      <w:r>
        <w:t>непредставление в уполномоченный Правительством Российской Федерации федеральный орган исполнительной власти либо орган исполнительной власти субъекта Российской Федерации в случае передачи ему полномочий, предусмотренных пунктом 51 части 1 статьи 8 настоящего Федерального закона, в срок, установленный соглашением об осуществлении деятельности, проектной документации и результатов инженерных изысканий, необходимых для осуществления предусмотренных бизнес-планом мероприятий, в целях проведения экспертизы проектной документации и результатов инженерных изысканий, их согласования в случае, если их представление предусмотрено таким соглашением.";</w:t>
      </w:r>
    </w:p>
    <w:p>
      <w:r>
        <w:rPr>
          <w:b/>
        </w:rPr>
        <w:t xml:space="preserve">72. </w:t>
      </w:r>
      <w:r>
        <w:t>статью 34 дополнить частью 3 следующего содержания: "3. Арендная плата за земельные участки, расположенные в границах особой экономической зоны, необходимые для реализации проекта резидента особой экономической зоны на условиях концессионного соглашения, устанавливается на весь срок действия концессионного соглашения в соответствии с методикой расчета арендной платы, предусмотренной статьей 33 настоящего Федерального закона."</w:t>
      </w:r>
    </w:p>
    <w:p>
      <w:r>
        <w:rPr>
          <w:b/>
        </w:rPr>
        <w:t xml:space="preserve">72. </w:t>
      </w:r>
      <w:r>
        <w:t>часть 2 после слов "существенным изменением обстоятельств" дополнить словами ", несоблюдением условий концессионного соглашения, если резидент особой экономической зоны является концессионером по такому соглашению,"</w:t>
      </w:r>
    </w:p>
    <w:p>
      <w:r>
        <w:rPr>
          <w:b/>
        </w:rPr>
        <w:t xml:space="preserve">72. </w:t>
      </w:r>
      <w:r>
        <w:t>часть 3 изложить в следующей редакции: "3. Существенным нарушением резидентом особой экономической зоны условий соглашения об осуществлении деятельности является:</w:t>
      </w:r>
    </w:p>
    <w:p>
      <w:r>
        <w:rPr>
          <w:b/>
        </w:rPr>
        <w:t xml:space="preserve">72. </w:t>
      </w:r>
      <w:r>
        <w:t>нарушение условий о предмете такого соглашения</w:t>
      </w:r>
    </w:p>
    <w:p>
      <w:r>
        <w:rPr>
          <w:b/>
        </w:rPr>
        <w:t xml:space="preserve">72. </w:t>
      </w:r>
      <w:r>
        <w:t>неосуществление инвестиций, в том числе капитальных вложений, в объеме и сроки, которые предусмотрены соглашением об осуществлении деятельности, в случае, если их осуществление предусмотрено таким соглашением</w:t>
      </w:r>
    </w:p>
    <w:p>
      <w:r>
        <w:rPr>
          <w:b/>
        </w:rPr>
        <w:t xml:space="preserve">72. </w:t>
      </w:r>
      <w:r>
        <w:t>несоответствие созданных, реконструированных объектов, если их создание, реконструкция предусмотрены таким соглашением, сведениям, указанным в таком соглашении</w:t>
      </w:r>
    </w:p>
    <w:p>
      <w:r>
        <w:rPr>
          <w:b/>
        </w:rPr>
        <w:t xml:space="preserve">72. </w:t>
      </w:r>
      <w:r>
        <w:t>нарушение сроков проектирования, строительства, реконструкции и ввода в эксплуатацию объектов капитального строительства, их частей, определенных соглашением об осуществлении деятельности, если строительство, реконструкция указанных объектов предусмотрены таким соглашением</w:t>
      </w:r>
    </w:p>
    <w:p>
      <w:r>
        <w:rPr>
          <w:b/>
        </w:rPr>
        <w:t xml:space="preserve">72. </w:t>
      </w:r>
      <w:r>
        <w:t>нарушение сроков размещения некапитальных строений, сооружений, их частей, определенных таким соглашением, если размещение указанных объектов предусмотрено таким соглашением</w:t>
      </w:r>
    </w:p>
    <w:p>
      <w:r>
        <w:rPr>
          <w:b/>
        </w:rPr>
        <w:t xml:space="preserve">72. </w:t>
      </w:r>
      <w:r>
        <w:t>в части 6 слово "государственной" исключить</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В случае, если обязательства резидента туристско-рекреационной особой экономической зоны, созданной на территории субъекта Российской Федерации, входящего в состав Северо-Кавказского федерального округа, были изменены до дня вступления в силу настоящего Федерального закона, внесение изменений в существенные условия соглашения об осуществлении деятельности, заключенного с таким резидентом, не допускается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