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 Федерального закона "О розничных рынках и о внесении изменений в Трудовой кодекс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