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части создания автоматизированной информационной системы страхования</w:t>
      </w:r>
    </w:p>
    <w:p>
      <w:r>
        <w:rPr>
          <w:b/>
        </w:rPr>
        <w:t>Статья 1</w:t>
      </w:r>
    </w:p>
    <w:p>
      <w:r>
        <w:t>Внести в Закон Российской Федерации от 27 ноября 1992 года № 4015-I "Об организации страхового дела в Российской Федерации" (Ведомости Съезда народных депутатов Российской Федерации и Верховного Совета Российской Федерации, 1993, № 2, ст. 56; Собрание законодательства Российской Федерации, 1998, № 1, ст. 4; 2003, № 50, ст. 4858; 2005, № 10, ст. 760; № 30, ст. 3115; 2013, № 30, ст. 4067; 2014, № 30, ст. 4224; 2015, № 27, ст. 3946; 2016, № 22, ст. 3094; № 26, ст. 3891; № 27, ст. 4225; 2018, № 31, ст. 4840; № 32, ст. 5113; 2020, № 30, ст. 4738; 2021, № 24, ст. 4210; № 27, ст. 5171) следующие изменения</w:t>
      </w:r>
    </w:p>
    <w:p>
      <w:r>
        <w:t>пункты 31 и 32 статьи 3 признать утратившими силу</w:t>
      </w:r>
    </w:p>
    <w:p>
      <w:r>
        <w:t>пункт 1 статьи 41 дополнить подпунктом 10 следующего содержания: "10) оператор автоматизированной информационной системы страхования."</w:t>
      </w:r>
    </w:p>
    <w:p>
      <w:r>
        <w:t>дополнить главой IV2 следующего содержания: "Глава IV2. АВТОМАТИЗИРОВАННАЯ ИНФОРМАЦИОННАЯ СИСТЕМА СТРАХОВАНИЯ</w:t>
      </w:r>
    </w:p>
    <w:p>
      <w:r>
        <w:rPr>
          <w:b/>
        </w:rPr>
        <w:t>Статья 33.10. Автоматизированная информационная система страхования</w:t>
      </w:r>
    </w:p>
    <w:p>
      <w:r>
        <w:rPr>
          <w:b/>
        </w:rPr>
        <w:t xml:space="preserve">1. </w:t>
      </w:r>
      <w:r>
        <w:t>Автоматизированная информационная система страхования (далее - АИС страхования) представляет собой совокупность содержащейся в ее базах данных информации об осуществлении страхования, за исключением информации об обязательном медицинском страховании, обязательном государственном страховании, и обеспечивающих обработку такой информации информационных технологий и технических средств</w:t>
      </w:r>
    </w:p>
    <w:p>
      <w:r>
        <w:rPr>
          <w:b/>
        </w:rPr>
        <w:t xml:space="preserve">2. </w:t>
      </w:r>
      <w:r>
        <w:t>Сведения, составляющие государственную тайну в соответствии с законодательством Российской Федерации о государственной тайне, не подлежат представлению в АИС страхования</w:t>
      </w:r>
    </w:p>
    <w:p>
      <w:r>
        <w:rPr>
          <w:b/>
        </w:rPr>
        <w:t xml:space="preserve">3. </w:t>
      </w:r>
      <w:r>
        <w:t>Целями создания и функционирования АИС страхования являются обеспечение информационного взаимодействия участников отношений, регулируемых настоящим Законом, противодействие мошенничеству в страховании, а также иные цели, предусмотренные федеральными законами</w:t>
      </w:r>
    </w:p>
    <w:p>
      <w:r>
        <w:rPr>
          <w:b/>
        </w:rPr>
        <w:t xml:space="preserve">4. </w:t>
      </w:r>
      <w:r>
        <w:t>Оператором АИС страхования является юридическое лицо, которое создано в организационно-правовой форме акционерного общества и 100 процентов акций которого принадлежит Банку России</w:t>
      </w:r>
    </w:p>
    <w:p>
      <w:r>
        <w:rPr>
          <w:b/>
        </w:rPr>
        <w:t xml:space="preserve">5. </w:t>
      </w:r>
      <w:r>
        <w:t>Функциями оператора АИС страхования являются</w:t>
      </w:r>
    </w:p>
    <w:p>
      <w:r>
        <w:rPr>
          <w:b/>
        </w:rPr>
        <w:t xml:space="preserve">6. </w:t>
      </w:r>
      <w:r>
        <w:t>Оператор АИС страхования в целях выполнения своих функций вправе обрабатывать представляемую в АИС страхования информацию, в том числе персональные данные, в соответствии с настоящим Законом, законодательством Российской Федерации об информации, информационных технологиях и о защите информации, законодательством Российской Федерации в области персональных данных, нормативными актами Банка России по отдельным вопросам, касающимся обработки персональных данных</w:t>
      </w:r>
    </w:p>
    <w:p>
      <w:r>
        <w:rPr>
          <w:b/>
        </w:rPr>
        <w:t xml:space="preserve">7. </w:t>
      </w:r>
      <w:r>
        <w:t>Оператор АИС страхования обязан</w:t>
      </w:r>
    </w:p>
    <w:p>
      <w:r>
        <w:rPr>
          <w:b/>
        </w:rPr>
        <w:t xml:space="preserve">8. </w:t>
      </w:r>
      <w:r>
        <w:t>Оператор АИС страхования организует с использованием единой системы межведомственного электронного взаимодействия информационное взаимодействие АИС страхования с информационными системами государственных органов, иных лиц, которым государством делегированы властные полномочия, Банка России, иными информационными системами, в том числе в целях проверки представляемой в АИС страхования информации. Правительство Российской Федерации по согласованию с Банком России устанавливает перечень участвующих в информационном взаимодействии государственных органов, иных лиц, которым государством делегированы властные полномочия, а также состав предоставляемой указанным органам и лицам информации, содержащейся в АИС страхования</w:t>
      </w:r>
    </w:p>
    <w:p>
      <w:r>
        <w:rPr>
          <w:b/>
        </w:rPr>
        <w:t xml:space="preserve">9. </w:t>
      </w:r>
      <w:r>
        <w:t>Оператор АИС страхования вправе проводить идентификацию физического лица, информация о котором содержится в АИС страхования, в целях предоставления содержащейся в АИС страхования информации такому физическому лицу в соответствии с пунктом 4 статьи 3312 настоящего Закона с использованием единой системы идентификации и аутентификации либо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представленным биометрическим персональным данным такого физического лица</w:t>
      </w:r>
    </w:p>
    <w:p>
      <w:r>
        <w:rPr>
          <w:b/>
        </w:rPr>
        <w:t xml:space="preserve">10. </w:t>
      </w:r>
      <w:r>
        <w:t>Оператор АИС страхования обеспечивает взаимодействие АИС страхования с федеральной государственной информационной системой "Единый портал государственных и муниципальных услуг (функций)" (далее - ЕПГУ) и единой системой идентификации и аутентификации в части предоставления физическому лицу, информация о котором содержится в АИС страхования, возможности получения с использованием его личного кабинета на ЕПГУ сведений, содержащихся в страховом полисе обязательного страхования гражданской ответственности владельцев транспортных средств, включая информацию о внесении исправлений или изменений в указанные сведения, а также иной содержащейся в АИС страхования информации, состав которой вправе установить Банк России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w:t>
      </w:r>
    </w:p>
    <w:p>
      <w:r>
        <w:rPr>
          <w:b/>
        </w:rPr>
        <w:t xml:space="preserve">5. </w:t>
      </w:r>
      <w:r>
        <w:t>создание АИС страхования</w:t>
      </w:r>
    </w:p>
    <w:p>
      <w:r>
        <w:rPr>
          <w:b/>
        </w:rPr>
        <w:t xml:space="preserve">5. </w:t>
      </w:r>
      <w:r>
        <w:t>эксплуатация и развитие АИС страхования</w:t>
      </w:r>
    </w:p>
    <w:p>
      <w:r>
        <w:rPr>
          <w:b/>
        </w:rPr>
        <w:t xml:space="preserve">5. </w:t>
      </w:r>
      <w:r>
        <w:t>обеспечение защиты и конфиденциальности информации, обрабатываемой в АИС страхования</w:t>
      </w:r>
    </w:p>
    <w:p>
      <w:r>
        <w:rPr>
          <w:b/>
        </w:rPr>
        <w:t xml:space="preserve">5. </w:t>
      </w:r>
      <w:r>
        <w:t>предоставление на недискриминационной основе пользователям АИС страхования содержащейся в АИС страхования информации</w:t>
      </w:r>
    </w:p>
    <w:p>
      <w:r>
        <w:rPr>
          <w:b/>
        </w:rPr>
        <w:t xml:space="preserve">5. </w:t>
      </w:r>
      <w:r>
        <w:t>ведение базы данных в электронной форме по каждому лицу, информация о котором содержится в АИС страхования, и объекту страхования</w:t>
      </w:r>
    </w:p>
    <w:p>
      <w:r>
        <w:rPr>
          <w:b/>
        </w:rPr>
        <w:t xml:space="preserve">5. </w:t>
      </w:r>
      <w:r>
        <w:t>иные функции, предусмотренные страховым законодательством</w:t>
      </w:r>
    </w:p>
    <w:p>
      <w:r>
        <w:rPr>
          <w:b/>
        </w:rPr>
        <w:t xml:space="preserve">7. </w:t>
      </w:r>
      <w:r>
        <w:t>обеспечивать хранение представленной в АИС страхования информации в электронной форме в течение 10 лет со дня прекращения действия договора страхования, если более длительный срок хранения такой информации не установлен страховым законодательством</w:t>
      </w:r>
    </w:p>
    <w:p>
      <w:r>
        <w:rPr>
          <w:b/>
        </w:rPr>
        <w:t xml:space="preserve">7. </w:t>
      </w:r>
      <w:r>
        <w:t>предоставлять пользователям АИС страхования содержащуюся в АИС страхования информацию в порядке, составе и сроки, которые установлены правилами осуществления деятельности оператора АИС страхования, за исключением случаев, если порядок, состав и сроки предоставления содержащейся в АИС страхования информации установлены настоящим Законом и принятыми в соответствии с ним нормативными правовыми актами Правительства Российской Федерации, нормативными актами Банка России</w:t>
      </w:r>
    </w:p>
    <w:p>
      <w:r>
        <w:rPr>
          <w:b/>
        </w:rPr>
        <w:t xml:space="preserve">7. </w:t>
      </w:r>
      <w:r>
        <w:t>иметь на законном основании основной и резервный комплексы программно-аппаратных средств на территории Российской Федерации, необходимые для осуществления деятельности по созданию и эксплуатации АИС страхования</w:t>
      </w:r>
    </w:p>
    <w:p>
      <w:r>
        <w:rPr>
          <w:b/>
        </w:rPr>
        <w:t xml:space="preserve">7. </w:t>
      </w:r>
      <w:r>
        <w:t>обеспечивать бесперебойность и непрерывность функционирования АИС страхования, в том числе надлежащее функционирование резервных комплексов программно-аппаратных средств</w:t>
      </w:r>
    </w:p>
    <w:p>
      <w:r>
        <w:rPr>
          <w:b/>
        </w:rPr>
        <w:t xml:space="preserve">7. </w:t>
      </w:r>
      <w:r>
        <w:t>обеспечивать сохранность содержащейся в АИС страхования информации, в том числе путем создания резервных копий, а также соблюдать требования к обеспечению защиты информации, установленные Банком России по согласованию с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и требования к операционной надежности, установленные Банком России</w:t>
      </w:r>
    </w:p>
    <w:p>
      <w:r>
        <w:rPr>
          <w:b/>
        </w:rPr>
        <w:t xml:space="preserve">7. </w:t>
      </w:r>
      <w:r>
        <w:t>обеспечивать защиту персональных данных от угроз безопасности при обработке персональных данных, определенных Банком России по согласованию с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в том числе при взаимодействии пользователей АИС страхования с оператором АИС страхования</w:t>
      </w:r>
    </w:p>
    <w:p>
      <w:r>
        <w:rPr>
          <w:b/>
        </w:rPr>
        <w:t xml:space="preserve">7. </w:t>
      </w:r>
      <w:r>
        <w:t>организовать и осуществлять внутренний контроль и внутренний аудит</w:t>
      </w:r>
    </w:p>
    <w:p>
      <w:r>
        <w:rPr>
          <w:b/>
        </w:rPr>
        <w:t xml:space="preserve">7. </w:t>
      </w:r>
      <w:r>
        <w:t>организовать систему управления рисками в соответствии с требованиями, установленными Банком России, в том числе определить меры, направленные на снижение операционных и иных рисков, включая риски, возникающие при совмещении деятельности по созданию и эксплуатации АИС страхования с иными видами деятельности, в случаях чрезвычайных обстоятельств, которые могут препятствовать нормальному осуществлению указанной деятельности</w:t>
      </w:r>
    </w:p>
    <w:p>
      <w:r>
        <w:rPr>
          <w:b/>
        </w:rPr>
        <w:t xml:space="preserve">7. </w:t>
      </w:r>
      <w:r>
        <w:t>не реже одного раза в два года проводить операционный аудит в порядке, установленном Банком России</w:t>
      </w:r>
    </w:p>
    <w:p>
      <w:r>
        <w:rPr>
          <w:b/>
        </w:rPr>
        <w:t xml:space="preserve">7. </w:t>
      </w:r>
      <w:r>
        <w:t>размещать на своем официальном сайте в информационно-телекоммуникационной сети "Интернет" устав, состав органов управления оператора АИС страхования, правила осуществления деятельности оператора АИС страхования, тарифы на услуги оператора АИС страхования</w:t>
      </w:r>
    </w:p>
    <w:p>
      <w:r>
        <w:rPr>
          <w:b/>
        </w:rPr>
        <w:t xml:space="preserve">7. </w:t>
      </w:r>
      <w:r>
        <w:t>вести учет запросов о предоставлении содержащейся в АИС страхования информации</w:t>
      </w:r>
    </w:p>
    <w:p>
      <w:r>
        <w:rPr>
          <w:b/>
        </w:rPr>
        <w:t xml:space="preserve">7. </w:t>
      </w:r>
      <w:r>
        <w:t>выполнять иные обязанности, предусмотренные страховым законодательством</w:t>
      </w:r>
    </w:p>
    <w:p>
      <w:r>
        <w:rPr>
          <w:b/>
        </w:rPr>
        <w:t>Статья 33.11. Информация, содержащаяся в АИС страхования, и порядок ее представления</w:t>
      </w:r>
    </w:p>
    <w:p>
      <w:r>
        <w:rPr>
          <w:b/>
        </w:rPr>
        <w:t xml:space="preserve">1. </w:t>
      </w:r>
      <w:r>
        <w:t>В АИС страхования содержится информация</w:t>
      </w:r>
    </w:p>
    <w:p>
      <w:r>
        <w:rPr>
          <w:b/>
        </w:rPr>
        <w:t xml:space="preserve">2. </w:t>
      </w:r>
      <w:r>
        <w:t>Страховщики представляют в АИС страхования информацию, предусмотренную пунктом 1 настоящей статьи, в случае, если обязанность по представлению такой информации в АИС страхования установлена федеральными законами, а по видам добровольного страхования также в случае, если обязанность по представлению в АИС страхования информации установлена Банком России. Информация представляется в составе, порядке и сроки, которые установлены Банком России, если иное не предусмотрено федеральными законами. Порядок представления информации в АИС страхования должен содержать требования к форме и формату электронных сообщений, передаваемых для представления страховщиками информации в АИС страхования, в том числе порядок заполнения форм электронных сообщений</w:t>
      </w:r>
    </w:p>
    <w:p>
      <w:r>
        <w:rPr>
          <w:b/>
        </w:rPr>
        <w:t xml:space="preserve">3. </w:t>
      </w:r>
      <w:r>
        <w:t>Государственные органы, иные лица, которым государством делегированы властные полномочия, представляют в АИС страхования информацию в составе, порядке и сроки, которые установлены Правительством Российской Федерации по согласованию с Банком России, если иное не предусмотрено федеральными законами</w:t>
      </w:r>
    </w:p>
    <w:p>
      <w:r>
        <w:rPr>
          <w:b/>
        </w:rPr>
        <w:t xml:space="preserve">4. </w:t>
      </w:r>
      <w:r>
        <w:t>Страховщик обязан обеспечивать достоверность, полноту, актуальность представляемой в АИС страхования информации</w:t>
      </w:r>
    </w:p>
    <w:p>
      <w:r>
        <w:rPr>
          <w:b/>
        </w:rPr>
        <w:t xml:space="preserve">5. </w:t>
      </w:r>
      <w:r>
        <w:t>Оператор АИС страхования вправе в порядке, установленном Банком России, отказать в размещении в АИС страхования информации в случае, если она представлена с нарушением требований к ее представлению, установленных в соответствии с пунктом 2 настоящей статьи</w:t>
      </w:r>
    </w:p>
    <w:p>
      <w:r>
        <w:rPr>
          <w:b/>
        </w:rPr>
        <w:t xml:space="preserve">6. </w:t>
      </w:r>
      <w:r>
        <w:t>Представление информации, предусмотренной пунктом 1 настоящей статьи, в АИС страхования в соответствии с настоящей статьей не является нарушением тайны страхования, служебной, налоговой или коммерческой тайны</w:t>
      </w:r>
    </w:p>
    <w:p>
      <w:r>
        <w:rPr>
          <w:b/>
        </w:rPr>
        <w:t xml:space="preserve">1. </w:t>
      </w:r>
      <w:r>
        <w:t>о страхователе, застрахованном лице, выгодоприобретателе, лице, ответственность которого застрахована по договору страхования</w:t>
      </w:r>
    </w:p>
    <w:p>
      <w:r>
        <w:rPr>
          <w:b/>
        </w:rPr>
        <w:t xml:space="preserve">1. </w:t>
      </w:r>
      <w:r>
        <w:t>о страховщике</w:t>
      </w:r>
    </w:p>
    <w:p>
      <w:r>
        <w:rPr>
          <w:b/>
        </w:rPr>
        <w:t xml:space="preserve">1. </w:t>
      </w:r>
      <w:r>
        <w:t>об объекте страхования, за исключением случаев, если имущество, в отношении которого заключен договор страхования, находится в федеральной собственности и закреплено за Службой внешней разведки Российской Федерации, органами федеральной службы безопасности или органами государственной охраны на праве хозяйственного ведения и (или) оперативного управления</w:t>
      </w:r>
    </w:p>
    <w:p>
      <w:r>
        <w:rPr>
          <w:b/>
        </w:rPr>
        <w:t xml:space="preserve">1. </w:t>
      </w:r>
      <w:r>
        <w:t>о виде страхования</w:t>
      </w:r>
    </w:p>
    <w:p>
      <w:r>
        <w:rPr>
          <w:b/>
        </w:rPr>
        <w:t xml:space="preserve">1. </w:t>
      </w:r>
      <w:r>
        <w:t>о сроке действия договора страхования</w:t>
      </w:r>
    </w:p>
    <w:p>
      <w:r>
        <w:rPr>
          <w:b/>
        </w:rPr>
        <w:t xml:space="preserve">1. </w:t>
      </w:r>
      <w:r>
        <w:t>о периоде страхования</w:t>
      </w:r>
    </w:p>
    <w:p>
      <w:r>
        <w:rPr>
          <w:b/>
        </w:rPr>
        <w:t xml:space="preserve">1. </w:t>
      </w:r>
      <w:r>
        <w:t>о размере страховой суммы</w:t>
      </w:r>
    </w:p>
    <w:p>
      <w:r>
        <w:rPr>
          <w:b/>
        </w:rPr>
        <w:t xml:space="preserve">1. </w:t>
      </w:r>
      <w:r>
        <w:t>о размере страховой премии</w:t>
      </w:r>
    </w:p>
    <w:p>
      <w:r>
        <w:rPr>
          <w:b/>
        </w:rPr>
        <w:t xml:space="preserve">1. </w:t>
      </w:r>
      <w:r>
        <w:t>о страховом риске</w:t>
      </w:r>
    </w:p>
    <w:p>
      <w:r>
        <w:rPr>
          <w:b/>
        </w:rPr>
        <w:t xml:space="preserve">1. </w:t>
      </w:r>
      <w:r>
        <w:t>о страховом случае (включая информацию о размере убытков или ущерба, осуществленной страховой выплаты)</w:t>
      </w:r>
    </w:p>
    <w:p>
      <w:r>
        <w:rPr>
          <w:b/>
        </w:rPr>
        <w:t xml:space="preserve">1. </w:t>
      </w:r>
      <w:r>
        <w:t>иная информация, определенная федеральными законами и нормативными актами Банка России и связанная с заключением, исполнением и прекращением договоров страхования</w:t>
      </w:r>
    </w:p>
    <w:p>
      <w:r>
        <w:rPr>
          <w:b/>
        </w:rPr>
        <w:t>Статья 33.12. Пользователи АИС страхования</w:t>
      </w:r>
    </w:p>
    <w:p>
      <w:r>
        <w:rPr>
          <w:b/>
        </w:rPr>
        <w:t xml:space="preserve">1. </w:t>
      </w:r>
      <w:r>
        <w:t>Пользователями АИС страхования являются</w:t>
      </w:r>
    </w:p>
    <w:p>
      <w:r>
        <w:rPr>
          <w:b/>
        </w:rPr>
        <w:t xml:space="preserve">2. </w:t>
      </w:r>
      <w:r>
        <w:t>Оператор АИС страхования предоставляет информацию об осуществлении страхования страховщику на основании договора об оказании информационных услуг. Договор об оказании информационных услуг заключается между страховщиком и оператором АИС страхования, предусматривает возмездное оказание услуг по предоставлению содержащейся в АИС страхования информации и является договором присоединения, условия которого определены правилами осуществления деятельности оператора АИС страхования</w:t>
      </w:r>
    </w:p>
    <w:p>
      <w:r>
        <w:rPr>
          <w:b/>
        </w:rPr>
        <w:t xml:space="preserve">3. </w:t>
      </w:r>
      <w:r>
        <w:t>Согласие субъекта персональных данных на обработку его персональных данных для получения и использования страховщиком информации об осуществлении страхования не требуется, если запрашиваемая информация необходима страховщику для заключения договора страхования по инициативе субъекта персональных данных или договора, по которому субъект персональных данных будет являться выгодоприобретателем, либо для исполнения договора страхования, стороной которого или выгодоприобретателем по которому является субъект персональных данных</w:t>
      </w:r>
    </w:p>
    <w:p>
      <w:r>
        <w:rPr>
          <w:b/>
        </w:rPr>
        <w:t xml:space="preserve">4. </w:t>
      </w:r>
      <w:r>
        <w:t>Оператор АИС страхования предоставляет информацию об осуществлении страхования лицу, информация о котором содержится в АИС страхования, по его запросу для ознакомления с такой информацией в отношении себя, в том числе о страховщиках, представивших такую информацию в АИС страхования. Без взимания платы информация об осуществлении страхования предоставляется лицу, информация о котором содержится в АИС страхования, в электронной форме, а на бумажном носителе не более двух раз в год</w:t>
      </w:r>
    </w:p>
    <w:p>
      <w:r>
        <w:rPr>
          <w:b/>
        </w:rPr>
        <w:t xml:space="preserve">5. </w:t>
      </w:r>
      <w:r>
        <w:t>При предоставлении информации в соответствии с пунктом 4 настоящей статьи оператор АИС страхования обязан по запросу лица, информация о котором содержится в АИС страхования, предоставлять ему сведения о лицах, получивших информацию о нем, за исключением случаев получения такой информации органами, указанными в подпункте 8 пункта 1 настоящей статьи</w:t>
      </w:r>
    </w:p>
    <w:p>
      <w:r>
        <w:rPr>
          <w:b/>
        </w:rPr>
        <w:t xml:space="preserve">6. </w:t>
      </w:r>
      <w:r>
        <w:t>Информация, предусмотренная подпунктами 7 и 8 пункта 1 статьи 3311 настоящего Закона, предоставляется страховщикам исключительно в составе аналитической информации, полученной на основании содержащейся в АИС страхования информации об осуществлении страхования. Такая аналитическая информация не может содержать персональные данные физических лиц</w:t>
      </w:r>
    </w:p>
    <w:p>
      <w:r>
        <w:rPr>
          <w:b/>
        </w:rPr>
        <w:t xml:space="preserve">7. </w:t>
      </w:r>
      <w:r>
        <w:t>Запрос о предоставлении содержащейся в АИС страхования информации может быть направлен пользователем АИС страхования в форме электронного документа, подписанного усиленной квалифицированной электронной подписью</w:t>
      </w:r>
    </w:p>
    <w:p>
      <w:r>
        <w:rPr>
          <w:b/>
        </w:rPr>
        <w:t xml:space="preserve">8. </w:t>
      </w:r>
      <w:r>
        <w:t>Запрос физического лица, информация о котором содержится в АИС страхования, о предоставлении содержащейся в АИС страхования информации в соответствии с пунктом 4 настоящей статьи может быть также направлен в форме электронного документа, подписанного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указанного физического лица с такой инфраструктурой с применением средств защиты информации, прошедших в установленном порядке процедуру оценки соответствия</w:t>
      </w:r>
    </w:p>
    <w:p>
      <w:r>
        <w:rPr>
          <w:b/>
        </w:rPr>
        <w:t xml:space="preserve">9. </w:t>
      </w:r>
      <w:r>
        <w:t>В случае, если в АИС страхования отсутствует запрашиваемая информация или предоставление запрашиваемой информации не допускается в соответствии с законодательством Российской Федерации, оператор АИС страхования сообщает об отсутствии в АИС страхования запрашиваемой информации или отказывает в предоставлении запрашиваемой информации с обоснованием причин отказа</w:t>
      </w:r>
    </w:p>
    <w:p>
      <w:r>
        <w:rPr>
          <w:b/>
        </w:rPr>
        <w:t xml:space="preserve">1. </w:t>
      </w:r>
      <w:r>
        <w:t>страховщик, заключивший с оператором АИС страхования договор об оказании информационных услуг</w:t>
      </w:r>
    </w:p>
    <w:p>
      <w:r>
        <w:rPr>
          <w:b/>
        </w:rPr>
        <w:t xml:space="preserve">1. </w:t>
      </w:r>
      <w:r>
        <w:t>лицо, информация о котором содержится в АИС страхования</w:t>
      </w:r>
    </w:p>
    <w:p>
      <w:r>
        <w:rPr>
          <w:b/>
        </w:rPr>
        <w:t xml:space="preserve">1. </w:t>
      </w:r>
      <w:r>
        <w:t>саморегулируемая организация в сфере финансового рынка, объединяющая страховые организации и иностранные страховые организации, заключившая с оператором АИС страхования соглашение об информационном взаимодействии, в целях осуществления ею установленных законодательством Российской Федерации функций и полномочий</w:t>
      </w:r>
    </w:p>
    <w:p>
      <w:r>
        <w:rPr>
          <w:b/>
        </w:rPr>
        <w:t xml:space="preserve">1. </w:t>
      </w:r>
      <w:r>
        <w:t>саморегулируемая организация в сфере финансового рынка, объединяющая общества взаимного страхования, заключившая с оператором АИС страхования соглашение об информационном взаимодействии, в целях осуществления ею установленных законодательством Российской Федерации функций и полномочий</w:t>
      </w:r>
    </w:p>
    <w:p>
      <w:r>
        <w:rPr>
          <w:b/>
        </w:rPr>
        <w:t xml:space="preserve">1. </w:t>
      </w:r>
      <w:r>
        <w:t>профессиональное объединение страховщиков, заключившее с оператором АИС страхования соглашение об информационном взаимодействии, в целях осуществления возложенных на него страховым законодательством функций и полномочий</w:t>
      </w:r>
    </w:p>
    <w:p>
      <w:r>
        <w:rPr>
          <w:b/>
        </w:rPr>
        <w:t xml:space="preserve">1. </w:t>
      </w:r>
      <w:r>
        <w:t>суд (судья) по делу, находящемуся в его производстве</w:t>
      </w:r>
    </w:p>
    <w:p>
      <w:r>
        <w:rPr>
          <w:b/>
        </w:rPr>
        <w:t xml:space="preserve">1. </w:t>
      </w:r>
      <w:r>
        <w:t>органы прокуратуры Российской Федерации в связи с осуществлением надзора за исполнением законодательства Российской Федерации</w:t>
      </w:r>
    </w:p>
    <w:p>
      <w:r>
        <w:rPr>
          <w:b/>
        </w:rPr>
        <w:t xml:space="preserve">1. </w:t>
      </w:r>
      <w:r>
        <w:t>органы, осуществляющие в установленном федеральным законом порядке оперативно-разыскную деятельность по основаниям, предусмотренным статьей 7 Федерального закона от 12 августа 1995 года № 144-ФЗ "Об оперативно-розыскной деятельности", органы дознания и предварительного следствия в связи с расследуемыми уголовными делами и проверкой сообщений о преступлениях</w:t>
      </w:r>
    </w:p>
    <w:p>
      <w:r>
        <w:rPr>
          <w:b/>
        </w:rPr>
        <w:t xml:space="preserve">1. </w:t>
      </w:r>
      <w:r>
        <w:t>уполномоченный по правам потребителей финансовых услуг в связи с рассматриваемыми обращениями потребителей финансовых услуг об удовлетворении требований имущественного характера, предъявляемых к финансовым организациям, оказавшим им финансовые услуги</w:t>
      </w:r>
    </w:p>
    <w:p>
      <w:r>
        <w:rPr>
          <w:b/>
        </w:rPr>
        <w:t xml:space="preserve">1. </w:t>
      </w:r>
      <w:r>
        <w:t>финансовый управляющий, утвержденный в деле о несостоятельности (банкротстве) физического лица, информация о котором содержится в АИС страхования</w:t>
      </w:r>
    </w:p>
    <w:p>
      <w:r>
        <w:rPr>
          <w:b/>
        </w:rPr>
        <w:t xml:space="preserve">1. </w:t>
      </w:r>
      <w:r>
        <w:t>нотариус в связи с необходимостью осуществления проверки состава наследственного имущества при совершении нотариальных действий по выдаче свидетельства о праве на наследство</w:t>
      </w:r>
    </w:p>
    <w:p>
      <w:r>
        <w:rPr>
          <w:b/>
        </w:rPr>
        <w:t xml:space="preserve">1. </w:t>
      </w:r>
      <w:r>
        <w:t>Банк России</w:t>
      </w:r>
    </w:p>
    <w:p>
      <w:r>
        <w:rPr>
          <w:b/>
        </w:rPr>
        <w:t xml:space="preserve">1. </w:t>
      </w:r>
      <w:r>
        <w:t>иные лица в случаях, предусмотренных настоящим Законом, федеральными законами</w:t>
      </w:r>
    </w:p>
    <w:p>
      <w:r>
        <w:rPr>
          <w:b/>
        </w:rPr>
        <w:t>Статья 33.13. Органы управления оператора АИС страхования. Комитет пользователей. Внутренние документы</w:t>
      </w:r>
    </w:p>
    <w:p>
      <w:r>
        <w:rPr>
          <w:b/>
        </w:rPr>
        <w:t xml:space="preserve">1. </w:t>
      </w:r>
      <w:r>
        <w:t>Органами управления оператора АИС страхования являются общее собрание, совет директоров (наблюдательный совет), единоличный исполнительный орган и коллегиальный исполнительный орган</w:t>
      </w:r>
    </w:p>
    <w:p>
      <w:r>
        <w:rPr>
          <w:b/>
        </w:rPr>
        <w:t xml:space="preserve">2. </w:t>
      </w:r>
      <w:r>
        <w:t>Полномочия единоличного исполнительного органа оператора АИС страхования не могут быть переданы по договору коммерческой организации (управляющей организации) или индивидуальному предпринимателю (управляющему)</w:t>
      </w:r>
    </w:p>
    <w:p>
      <w:r>
        <w:rPr>
          <w:b/>
        </w:rPr>
        <w:t xml:space="preserve">3. </w:t>
      </w:r>
      <w:r>
        <w:t>Оператор АИС страхования в целях представления интересов пользователей АИС страхования создает комитет пользователей</w:t>
      </w:r>
    </w:p>
    <w:p>
      <w:r>
        <w:rPr>
          <w:b/>
        </w:rPr>
        <w:t xml:space="preserve">4. </w:t>
      </w:r>
      <w:r>
        <w:t>К компетенции комитета пользователей относятся</w:t>
      </w:r>
    </w:p>
    <w:p>
      <w:r>
        <w:rPr>
          <w:b/>
        </w:rPr>
        <w:t xml:space="preserve">5. </w:t>
      </w:r>
      <w:r>
        <w:t>Решения по вопросам, предусмотренным подпунктами 1, 3 и 4 пункта 4 настоящей статьи, принимаются не менее чем двумя третями голосов от общего количества голосов членов комитета пользователей</w:t>
      </w:r>
    </w:p>
    <w:p>
      <w:r>
        <w:rPr>
          <w:b/>
        </w:rPr>
        <w:t xml:space="preserve">6. </w:t>
      </w:r>
      <w:r>
        <w:t>В состав комитета пользователей входят</w:t>
      </w:r>
    </w:p>
    <w:p>
      <w:r>
        <w:rPr>
          <w:b/>
        </w:rPr>
        <w:t xml:space="preserve">7. </w:t>
      </w:r>
      <w:r>
        <w:t>Советом директоров (наблюдательным советом) оператора АИС страхования подлежат утверждению следующие внутренние документы</w:t>
      </w:r>
    </w:p>
    <w:p>
      <w:r>
        <w:rPr>
          <w:b/>
        </w:rPr>
        <w:t xml:space="preserve">8. </w:t>
      </w:r>
      <w:r>
        <w:t>Внутренние документы, предусмотренные подпунктами 1, 3 и 4 пункта 7 настоящей статьи, не согласованные комитетом пользователей, в том числе по причине отсутствия кворума для проведения заседания, утверждаются советом директоров (наблюдательным советом) оператора АИС страхования не менее чем двумя третями голосов от общего количества голосов членов совета директоров (наблюдательного совета) оператора АИС страхования</w:t>
      </w:r>
    </w:p>
    <w:p>
      <w:r>
        <w:rPr>
          <w:b/>
        </w:rPr>
        <w:t xml:space="preserve">9. </w:t>
      </w:r>
      <w:r>
        <w:t>В случае принятия комитетом пользователей решения, предусмотренного подпунктом 3 пункта 4 настоящей статьи, решение совета директоров (наблюдательного совета) оператора АИС страхования об утверждении плана развития АИС страхования принимается при условии реализации этого плана, отдельных мероприятий по развитию АИС страхования, предусмотренных этим планом, по истечении срока, определенного решением комитета пользователей</w:t>
      </w:r>
    </w:p>
    <w:p>
      <w:r>
        <w:rPr>
          <w:b/>
        </w:rPr>
        <w:t xml:space="preserve">10. </w:t>
      </w:r>
      <w:r>
        <w:t>Если при рассмотрении советом директоров (наблюдательным советом) плана развития АИС страхования на соответствующий период комитетом пользователей представлены дополнительные предложения по развитию АИС страхования в соответствии с подпунктом 1 пункта 4 настоящей статьи, совет директоров (наблюдательный совет) оператора АИС страхования вправе принять решение об утверждении плана развития АИС страхования на соответствующий период только при условии учета таких предложений комитета пользователей в плане развития АИС страхования</w:t>
      </w:r>
    </w:p>
    <w:p>
      <w:r>
        <w:rPr>
          <w:b/>
        </w:rPr>
        <w:t xml:space="preserve">4. </w:t>
      </w:r>
      <w:r>
        <w:t>вынесение на рассмотрение совета директоров (наблюдательного совета) предложений по развитию АИС страхования за счет предусмотренного планом развития АИС страхования на соответствующий период финансирования в размере не более половины объема такого финансирования без учета средств, предоставленных учредителем оператора АИС страхования, а также за счет финансирования, предусмотренного подпунктом 4 настоящего пункта</w:t>
      </w:r>
    </w:p>
    <w:p>
      <w:r>
        <w:rPr>
          <w:b/>
        </w:rPr>
        <w:t xml:space="preserve">4. </w:t>
      </w:r>
      <w:r>
        <w:t>предварительное до утверждения советом директоров (наблюдательным советом) согласование внутренних документов, предусмотренных подпунктами 1, 3 и 4 пункта 7 настоящей статьи</w:t>
      </w:r>
    </w:p>
    <w:p>
      <w:r>
        <w:rPr>
          <w:b/>
        </w:rPr>
        <w:t xml:space="preserve">4. </w:t>
      </w:r>
      <w:r>
        <w:t>отсрочка реализации плана развития АИС страхования, отдельных мероприятий по развитию АИС страхования, предусмотренных этим планом, на срок до одного года</w:t>
      </w:r>
    </w:p>
    <w:p>
      <w:r>
        <w:rPr>
          <w:b/>
        </w:rPr>
        <w:t xml:space="preserve">4. </w:t>
      </w:r>
      <w:r>
        <w:t>финансирование мероприятий по развитию АИС страхования, в том числе за счет финансирования, предоставленного саморегулируемой организацией в сфере финансового рынка, объединяющей страховые организации и иностранные страховые организации, саморегулируемой организацией в сфере финансового рынка, объединяющей общества взаимного страхования</w:t>
      </w:r>
    </w:p>
    <w:p>
      <w:r>
        <w:rPr>
          <w:b/>
        </w:rPr>
        <w:t xml:space="preserve">4. </w:t>
      </w:r>
      <w:r>
        <w:t>иные вопросы, предусмотренные уставом оператора АИС страхования, положением о комитете пользователей</w:t>
      </w:r>
    </w:p>
    <w:p>
      <w:r>
        <w:rPr>
          <w:b/>
        </w:rPr>
        <w:t xml:space="preserve">6. </w:t>
      </w:r>
      <w:r>
        <w:t>по одному представителю от не более чем десяти страховщиков, являющихся пользователями АИС страхования и имеющих максимальную долю в совокупной годовой страховой премии по видам страхования, информация по которым представляется в АИС страхования. В состав комитета пользователей не могут входить представители страховщиков, входящих в одну и ту же группу лиц</w:t>
      </w:r>
    </w:p>
    <w:p>
      <w:r>
        <w:rPr>
          <w:b/>
        </w:rPr>
        <w:t xml:space="preserve">6. </w:t>
      </w:r>
      <w:r>
        <w:t>не более одного представителя от каждой саморегулируемой организации в сфере финансового рынка - пользователя АИС страхования</w:t>
      </w:r>
    </w:p>
    <w:p>
      <w:r>
        <w:rPr>
          <w:b/>
        </w:rPr>
        <w:t xml:space="preserve">6. </w:t>
      </w:r>
      <w:r>
        <w:t>не более одного представителя от каждого профессионального объединения страховщиков, на которых возложена обязанность по представлению информации в АИС страхования в соответствии с настоящим Законом</w:t>
      </w:r>
    </w:p>
    <w:p>
      <w:r>
        <w:rPr>
          <w:b/>
        </w:rPr>
        <w:t xml:space="preserve">7. </w:t>
      </w:r>
      <w:r>
        <w:t>правила осуществления деятельности оператора АИС страхования</w:t>
      </w:r>
    </w:p>
    <w:p>
      <w:r>
        <w:rPr>
          <w:b/>
        </w:rPr>
        <w:t xml:space="preserve">7. </w:t>
      </w:r>
      <w:r>
        <w:t>правила внутреннего контроля, внутреннего аудита и управления рисками</w:t>
      </w:r>
    </w:p>
    <w:p>
      <w:r>
        <w:rPr>
          <w:b/>
        </w:rPr>
        <w:t xml:space="preserve">7. </w:t>
      </w:r>
      <w:r>
        <w:t>план развития АИС страхования на соответствующий период</w:t>
      </w:r>
    </w:p>
    <w:p>
      <w:r>
        <w:rPr>
          <w:b/>
        </w:rPr>
        <w:t xml:space="preserve">7. </w:t>
      </w:r>
      <w:r>
        <w:t>тарифы на услуги оператора АИС страхования</w:t>
      </w:r>
    </w:p>
    <w:p>
      <w:r>
        <w:rPr>
          <w:b/>
        </w:rPr>
        <w:t xml:space="preserve">7. </w:t>
      </w:r>
      <w:r>
        <w:t>положение о комитете пользователей</w:t>
      </w:r>
    </w:p>
    <w:p>
      <w:r>
        <w:rPr>
          <w:b/>
        </w:rPr>
        <w:t xml:space="preserve">7. </w:t>
      </w:r>
      <w:r>
        <w:t>политика информационной безопасности и операционной надежности АИС страхования, содержащая в том числе порядок осуществления контроля за ее соблюдением</w:t>
      </w:r>
    </w:p>
    <w:p>
      <w:r>
        <w:rPr>
          <w:b/>
        </w:rPr>
        <w:t xml:space="preserve">7. </w:t>
      </w:r>
      <w:r>
        <w:t>иные внутренние документы, предусмотренные настоящим Законом, уставом оператора АИС страхования</w:t>
      </w:r>
    </w:p>
    <w:p>
      <w:r>
        <w:rPr>
          <w:b/>
        </w:rPr>
        <w:t>Статья 33.14. Правила осуществления деятельности оператора АИС страхования</w:t>
      </w:r>
    </w:p>
    <w:p>
      <w:r>
        <w:rPr>
          <w:b/>
        </w:rPr>
        <w:t xml:space="preserve">1. </w:t>
      </w:r>
      <w:r>
        <w:t>Правила осуществления деятельности оператора АИС страхования разрабатываются оператором АИС страхования в соответствии с настоящим Законом, принятыми в соответствии с ним нормативными актами Банка России и должны содержать</w:t>
      </w:r>
    </w:p>
    <w:p>
      <w:r>
        <w:rPr>
          <w:b/>
        </w:rPr>
        <w:t xml:space="preserve">2. </w:t>
      </w:r>
      <w:r>
        <w:t>Правила осуществления деятельности оператора АИС страхования, изменения в такие правила вступают в силу не ранее 30 дней после дня их опубликования на официальном сайте оператора АИС страхования в информационно-телекоммуникационной сети "Интернет"</w:t>
      </w:r>
    </w:p>
    <w:p>
      <w:r>
        <w:rPr>
          <w:b/>
        </w:rPr>
        <w:t xml:space="preserve">1. </w:t>
      </w:r>
      <w:r>
        <w:t>правила обеспечения доступа к АИС страхования (включая правила использования программно-аппаратных средств, обеспечивающих такой доступ), требования к защите информации при доступе к АИС страхования</w:t>
      </w:r>
    </w:p>
    <w:p>
      <w:r>
        <w:rPr>
          <w:b/>
        </w:rPr>
        <w:t xml:space="preserve">1. </w:t>
      </w:r>
      <w:r>
        <w:t>порядок, состав и сроки предоставления содержащейся в АИС страхования информации, включая формы запросов о предоставлении информации, порядок и способы их направления, формы предоставления информации, содержащейся в АИС страхования</w:t>
      </w:r>
    </w:p>
    <w:p>
      <w:r>
        <w:rPr>
          <w:b/>
        </w:rPr>
        <w:t xml:space="preserve">1. </w:t>
      </w:r>
      <w:r>
        <w:t>порядок внесения исправлений в содержащуюся в АИС страхования информацию, в том числе форматы сообщений, используемые для внесения исправлений в указанную информацию</w:t>
      </w:r>
    </w:p>
    <w:p>
      <w:r>
        <w:rPr>
          <w:b/>
        </w:rPr>
        <w:t xml:space="preserve">1. </w:t>
      </w:r>
      <w:r>
        <w:t>иные положения, необходимые для реализации настоящего Закона</w:t>
      </w:r>
    </w:p>
    <w:p>
      <w:r>
        <w:rPr>
          <w:b/>
        </w:rPr>
        <w:t>Статья 33.15. Тарифы на услуги оператора АИС страхования в рамках договора об оказании информационных услуг</w:t>
      </w:r>
    </w:p>
    <w:p>
      <w:r>
        <w:rPr>
          <w:b/>
        </w:rPr>
        <w:t xml:space="preserve">1. </w:t>
      </w:r>
      <w:r>
        <w:t>Тарифы на услуги оператора АИС страхования, включая тарифы, предусмотренные пунктами 3 и 4 настоящей статьи, утверждаются советом директоров (наблюдательным советом) оператора АИС страхования по согласованию с комитетом пользователей с учетом положений статьи 3313 настоящего Закона</w:t>
      </w:r>
    </w:p>
    <w:p>
      <w:r>
        <w:rPr>
          <w:b/>
        </w:rPr>
        <w:t xml:space="preserve">2. </w:t>
      </w:r>
      <w:r>
        <w:t>Тарифы на услуги оператора АИС страхования, изменение таких тарифов вступают в силу не ранее 180 дней после дня их опубликования на официальном сайте оператора АИС страхования в информационно-телекоммуникационной сети "Интернет". Изменение тарифов на услуги оператора АИС страхования может осуществляться не чаще одного раза в год</w:t>
      </w:r>
    </w:p>
    <w:p>
      <w:r>
        <w:rPr>
          <w:b/>
        </w:rPr>
        <w:t xml:space="preserve">3. </w:t>
      </w:r>
      <w:r>
        <w:t>Годовой тариф на услуги оператора АИС страхования по предоставлению содержащейся в АИС страхования информации, обязанность по получению которой возложена на страховщика законодательством Российской Федерации, не может превышать 0,4 процента от размера полученной страховщиком совокупной годовой страховой премии за предшествующий год по видам обязательного страхования, информация об осуществлении страхования по которым представляется в АИС страхования</w:t>
      </w:r>
    </w:p>
    <w:p>
      <w:r>
        <w:rPr>
          <w:b/>
        </w:rPr>
        <w:t xml:space="preserve">4. </w:t>
      </w:r>
      <w:r>
        <w:t>В случае превышения страховщиком, заключившим договор об оказании информационных услуг, среднего количества запросов о предоставлении содержащейся в АИС страхования информации, обязанность по получению которой возложена на страховщика законодательством Российской Федерации, в отношении такого страховщика применяется повышающий коэффициент к годовому тарифу на услуги оператора АИС страхования в размере, не превышающем 0,00000000041 процента от размера предусмотренной пунктом 3 настоящей статьи совокупной годовой страховой премии, для каждого последующего обращения, поступившего от такого страховщика. Среднее количество запросов страховщиков в АИС страхования определяется исходя из количества запросов, приходящихся на один договор страхования за предшествующий квартал, в порядке, предусмотренном правилами осуществления деятельности оператора АИС страхования."</w:t>
      </w:r>
    </w:p>
    <w:p>
      <w:r>
        <w:rPr>
          <w:b/>
        </w:rPr>
        <w:t>Статья 2</w:t>
      </w:r>
    </w:p>
    <w:p>
      <w:r>
        <w:t>В пункте 8 статьи 111 Федерального закона от 21 декабря 1994 года № 68-ФЗ "О защите населения и территорий от чрезвычайных ситуаций природного и техногенного характера" (Собрание законодательства Российской Федерации, 1994, № 35, ст. 3648; 2018, № 32, ст. 5113) слова "в соответствии с пунктом 32 статьи 3" заменить словами "с использованием автоматизированной информационной системы страхования в соответствии с главой IV2".</w:t>
      </w:r>
    </w:p>
    <w:p>
      <w:r>
        <w:rPr>
          <w:b/>
        </w:rPr>
        <w:t>Статья 3</w:t>
      </w:r>
    </w:p>
    <w:p>
      <w:r>
        <w:t>Внести в Федеральный закон от 25 апреля 2002 года № 40-ФЗ "Об обязательном страховании гражданской ответственности владельцев транспортных средств" (Собрание законодательства Российской Федерации, 2002, № 18, ст. 1720; 2005, № 1, ст. 25; 2007, № 1, ст. 29; № 49, ст. 6067; 2008, № 30, ст. 3616; № 52, ст. 6236; 2009, № 52, ст. 6438; 2010, № 17, ст. 1988; 2011, № 1, ст. 4; № 7, ст. 901; № 27, ст. 3881; № 29, ст. 4291; 2012, № 31, ст. 4319, 4320; 2013, № 19, ст. 2331; № 30, ст. 4084; 2014, № 30, ст. 4224; 2015, № 48, ст. 6715; 2016, № 22, ст. 3094; № 26, ст. 3883; 2017, № 14, ст. 2008; 2018, № 1, ст. 32; № 32, ст. 5076; № 52, ст. 8102; 2019, № 18, ст. 2212; № 23, ст. 2905; № 49, ст. 6967; 2020, № 17, ст. 2725, 2727; № 22, ст. 3382; № 30, ст. 4738; 2021, № 24, ст. 4188; № 27, ст. 5159, 5171; № 50, ст. 8416; 2022, № 14, ст. 2194; № 29, ст. 5294) следующие изменения</w:t>
      </w:r>
    </w:p>
    <w:p>
      <w:r>
        <w:t>в статье 111: а) в пункте 6: в абзаце первом слова "в автоматизированную информационную систему обязательного страхования, созданную в соответствии со статьей 30 настоящего Федерального закона," заменить словами "профессиональному объединению страховщиков"; в абзаце четвертом слова "в автоматизированную информационную систему обязательного страхования" заменить словами "профессиональному объединению страховщиков"; б) пункт 7 дополнить словами "по согласованию с Банком России"</w:t>
      </w:r>
    </w:p>
    <w:p>
      <w:r>
        <w:t>абзац четвертый пункта 4 статьи 121 после слова "основания" дополнить словами "и порядок"</w:t>
      </w:r>
    </w:p>
    <w:p>
      <w:r>
        <w:t>в статье 15: а) абзац третий пункта 7 изложить в следующей редакции: "Страховщик вносит в автоматизированную информационную систему страхования, созданную в соответствии с главой IV2 Закона Российской Федерации от 27 ноября 1992 года № 4015-I "Об организации страхового дела в Российской Федерации" (далее - АИС страхования), сведения о заключенном договоре обязательного страхования при его заключении, если иное не установлено Банком России."; б) в пункте 72: в абзаце четвертом слова "профессиональным объединением страховщиков, являющимся оператором автоматизированной информационной системы обязательного страхования, созданной в соответствии со статьей 30 настоящего Федерального закона" заменить словами "оператором АИС страхования"; в абзаце восьмом слова "автоматизированной информационной системы обязательного страхования, созданной в соответствии со статьей 30 настоящего Федерального закона" заменить словами "АИС страхования"; в абзаце десятом слова "автоматизированную информационную систему обязательного страхования, созданную в соответствии со статьей 30 настоящего Федерального закона" заменить словами "АИС страхования"; в) в пункте 9 слова "автоматизированную информационную систему обязательного страхования, созданную в соответствии со статьей 30 настоящего Федерального закона," заменить словами "АИС страхования"; г) в абзаце первом пункта 10 слова "автоматизированную информационную систему обязательного страхования, созданную в соответствии со статьей 30 настоящего Федерального закона," заменить словами "АИС страхования"; д) в пункте 101 слова "автоматизированной информационной системе обязательного страхования, созданной в соответствии со статьей 30 настоящего Федерального закона" заменить словами "АИС страхования", слова "автоматизированную информационную систему обязательного страхования, созданную в соответствии со статьей 30 настоящего Федерального закона," заменить словами "АИС страхования", слова "автоматизированной информационной системе обязательного страхования" заменить словами "АИС страхования"</w:t>
      </w:r>
    </w:p>
    <w:p>
      <w:r>
        <w:t>в абзаце пятнадцатом пункта 1 статьи 17 слова "автоматизированной информационной системы обязательного страхования, созданной в соответствии со статьей 30 настоящего Федерального закона" заменить словами "АИС страхования"</w:t>
      </w:r>
    </w:p>
    <w:p>
      <w:r>
        <w:t>в абзаце третьем пункта 3 статьи 21 слова "автоматизированной информационной системе обязательного страхования, созданной в соответствии со статьей 30 настоящего Федерального закона" заменить словами "АИС страхования"</w:t>
      </w:r>
    </w:p>
    <w:p>
      <w:r>
        <w:t>в статье 25: а) в пункте 1: подпункт "в1" изложить в следующей редакции: "в1) организует распределение между своими членами уникальных номеров страховых полисов обязательного страхования, которые присваиваются и учитываются оператором АИС страхования, и осуществляет контроль за их использованием, обеспечивает бланками, используемыми при осуществлении операций по страхованию в рамках международных систем страхования, и осуществляет контроль за их использованием;"; (В редакции Федерального закона от 25.12.2023 № 631-ФЗ) подпункт "в3" признать утратившим силу; б) в пункте 2: абзац второй изложить в следующей редакции: "создавать и использовать информационные системы, содержащие в том числе персональные данные, с обеспечением установленных законодательством Российской Федерации требований о защите информации ограниченного доступа в целях осуществления возложенных на него законодательством Российской Федерации функций и полномочий;"; дополнить новым абзацем третьим следующего содержания: "получать на безвозмездной основе от оператора АИС страхования на основании соглашения об информационном взаимодействии информацию, содержащуюся в АИС страхования, в том числе персональные данные, в целях осуществления возложенных на него законодательством Российской Федерации функций и полномочий;"; абзацы третий - восьмой считать соответственно абзацами четвертым - девятым</w:t>
      </w:r>
    </w:p>
    <w:p>
      <w:r>
        <w:t>в пункте 1 статьи 26: а) подпункт "с" признать утратившим силу; б) в подпункте "т" слова "присвоения страховым полисам обязательного страхования уникальных номеров, распределения между членами профессионального объединения страховщиков таких уникальных номеров" заменить словами "распределения между членами профессионального объединения страховщиков уникальных номеров, присваиваемых страховым полисам обязательного страхования,"; в) в подпункте "ц" слова "организации заключения договоров обязательного страхования в виде электронных документов, включая обеспечение бесперебойности и непрерывности функционирования своих официальных сайтов" заменить словами "обеспечения бесперебойности и непрерывности функционирования официальных сайтов страховщиков и профессионального объединения страховщиков", слово "порядок" заменить словом "порядка"</w:t>
      </w:r>
    </w:p>
    <w:p>
      <w:r>
        <w:t>в статье 30: а) абзац второй пункта 1 после слова "предоставляют" дополнить словами "оператору АИС страхования,"; б) в пункте 3: в абзаце первом слова "создается автоматизированная информационная система обязательного страхования" заменить словами "используется АИС страхования"; в абзаце втором слова "информационной системе" заменить словами "АИС страхования"; абзацы третий и четвертый признать утратившими силу; в абзаце пятом слова "автоматизированной информационной системы обязательного страхования" заменить словами "АИС страхования"; в абзаце шестом слова "автоматизированной информационной системе обязательного страхования" заменить словами "АИС страхования"; дополнить новым абзацем восьмым следующего содержания: "присваивает и учитывает уникальные номера страховых полисов обязательного страхования гражданской ответственности владельцев транспортных средств;"; абзац восьмой считать абзацем девятым; абзац девятый считать абзацем десятым и в нем слова "цели создания автоматизированной информационной системы обязательного страхования" заменить словами "целей создания и функционирования АИС страхования"; в) в абзаце первом пункта 32 слова "Потерпевшим и иным участникам дорожно-транспортного происшествия представляются" заменить словами "Владельцам транспортных средств, потерпевшим предоставляются"; г) в пункте 4 слова "автоматизированной информационной системы обязательного страхования" заменить словами "АИС страхования", слова "федеральным органом исполнительной власти, уполномоченным" исключить, дополнить словами "по согласованию с Банком России"; д) пункт 5 изложить в следующей редакции: "5. Обмен информацией при прямом возмещении убытков осуществляется с использованием АИС страхования. Организацию расчетов между страховщиками в соответствии с соглашением о прямом возмещении убытков, иные необходимые для реализации положений настоящего Федерального закона о прямом возмещении убытков действия осуществляет определенное профессиональным объединением страховщиков юридическое лицо в соответствии с переданными ему функциями и полномочиями профессионального объединения страховщиков."; е) в абзаце втором пункта 8 слова "автоматизированной информационной системы обязательного страхования" заменить словами "АИС страхования"</w:t>
      </w:r>
    </w:p>
    <w:p>
      <w:r>
        <w:t>в абзаце пятом пункта 1 статьи 32 слова "автоматизированной информационной системе обязательного страхования, созданной в соответствии со статьей 30 настоящего Федерального закона" заменить словами "АИС страхования"</w:t>
      </w:r>
    </w:p>
    <w:p>
      <w:r>
        <w:rPr>
          <w:b/>
        </w:rPr>
        <w:t>Статья 4</w:t>
      </w:r>
    </w:p>
    <w:p>
      <w:r>
        <w:t>В части 5 статьи 12 Федерального закона от 1 июля 2011 года № 170-ФЗ "О техническом осмотре транспортных средств и о внесении изменений в отдельные законодательные акты Российской Федерации" (Собрание законодательства Российской Федерации, 2011, № 27, ст. 3881; № 49, ст. 7061; 2012, № 31, ст. 4319; 2013, № 27, ст. 3477; 2019, № 23, ст. 2905; 2021, № 24, ст. 4188) слова ", порядок ее взаимодействия с автоматизированной информационной системой обязательного страхования, созданной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 и слова "операторами технического осмотра" исключить.</w:t>
      </w:r>
    </w:p>
    <w:p>
      <w:r>
        <w:rPr>
          <w:b/>
        </w:rPr>
        <w:t>Статья 5</w:t>
      </w:r>
    </w:p>
    <w:p>
      <w:r>
        <w:t>Внести в Федеральный закон от 28 декабря 2013 года № 395-ФЗ "О Государственной автоматизированной информационной системе "ЭРА-ГЛОНАСС" (Собрание законодательства Российской Федерации, 2013, № 52, ст. 6960; 2015, № 29, ст. 4361; 2021, № 1, ст. 27) следующие изменения</w:t>
      </w:r>
    </w:p>
    <w:p>
      <w:r>
        <w:t>в статье 5: а) в пункте 1 части 1 слова "автоматизированной информационной системой обязательного страхования, созданной в соответствии со статьей 30 Федерального закона от 25 апреля 2002 года № 40-ФЗ "Об обязательном страховании гражданской ответственности владельцев транспортных средств" (далее - автоматизированная информационная система обязательного страхования)" заменить словами "профессиональным объединением страховщиков, созданным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 б) в подпункте "в" пункта 2 части 2 слова "автоматизированную информационную систему обязательного страхования и иные" исключить</w:t>
      </w:r>
    </w:p>
    <w:p>
      <w:r>
        <w:t>пункт 6 части 1 статьи 6 признать утратившим силу</w:t>
      </w:r>
    </w:p>
    <w:p>
      <w:r>
        <w:rPr>
          <w:b/>
        </w:rPr>
        <w:t>Статья 6</w:t>
      </w:r>
    </w:p>
    <w:p>
      <w:r>
        <w:rPr>
          <w:b/>
        </w:rPr>
        <w:t xml:space="preserve">1. </w:t>
      </w:r>
      <w:r>
        <w:t>Настоящий Федеральный закон вступает в силу по истечении девяноста дней после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Абзац тридцать первый пункта 3 статьи 1 настоящего Федерального закона вступает в силу с 1 апреля 2024 года</w:t>
      </w:r>
    </w:p>
    <w:p>
      <w:r>
        <w:rPr>
          <w:b/>
        </w:rPr>
        <w:t xml:space="preserve">3. </w:t>
      </w:r>
      <w:r>
        <w:t>Пункт 1, абзацы восемнадцатый, пятидесятый - семьдесят второй, сто шестой - сто десятый пункта 3 статьи 1, статьи 2 - 5 настоящего Федерального закона вступают в силу с 1 октября 2024 года</w:t>
      </w:r>
    </w:p>
    <w:p>
      <w:r>
        <w:rPr>
          <w:b/>
        </w:rPr>
        <w:t xml:space="preserve">4. </w:t>
      </w:r>
      <w:r>
        <w:t>Страховщики, осуществляющие страхование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 виды страхования, предусмотренные подпунктами 6 и 14 пункта 1 статьи 329 Закона Российской Федерации от 27 ноября 1992 года № 4015-I "Об организации страхового дела в Российской Федерации", страхование жилых домов, квартир, иных видов жилых помещений, определенных Жилищным кодексом Российской Федерации, представляют информацию об осуществлении страхования в автоматизированную информационную систему страхования (далее - АИС страхования) в соответствии со статьей 3311 Закона Российской Федерации от 27 ноября 1992 года № 4015-I "Об организации страхового дела в Российской Федерации" с 1 апреля 2024 года</w:t>
      </w:r>
    </w:p>
    <w:p>
      <w:r>
        <w:rPr>
          <w:b/>
        </w:rPr>
        <w:t xml:space="preserve">5. </w:t>
      </w:r>
      <w:r>
        <w:t>Лица, осуществляющие до дня вступления в силу настоящего Федерального закона функции операторов автоматизированных информационных систем, созданных в соответствии со статьей 30 Федерального закона от 25 апреля 2002 года № 40-ФЗ "Об обязательном страховании гражданской ответственности владельцев транспортных средств", с пунктами 31 и 32 статьи 3 Закона Российской Федерации от 27 ноября 1992 года № 4015-I "Об организации страхового дела в Российской Федерации", обязаны передать оператору АИС страхования в порядке и сроки, которые установлены Банком России, ранее полученную ими в соответствии с положениями указанных законов информацию</w:t>
      </w:r>
    </w:p>
    <w:p>
      <w:r>
        <w:rPr>
          <w:b/>
        </w:rPr>
        <w:t xml:space="preserve">6. </w:t>
      </w:r>
      <w:r>
        <w:t>До принятия Правительством Российской Федерации нормативных правовых актов, предусмотренных пунктом 8 статьи 3310 и пунктом 3 статьи 3311 Закона Российской Федерации от 27 ноября 1992 года № 4015-I "Об организации страхового дела в Российской Федерации", действуют нормативные правовые акты Правительства Российской Федерации, принятые в соответствии с абзацем вторым пункта 32 статьи 3 Закона Российской Федерации от 27 ноября 1992 года № 4015-I "Об организации страхового дела в Российской Федерации", абзацем третьим пункта 3 статьи 30 Федерального закона от 25 апреля 2002 года № 40-ФЗ "Об обязательном страховании гражданской ответственности владельцев транспортных средств", в части, не противоречащей положениям законодательных актов Российской Федерации, измененных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