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29.12.2025 № 535-ФЗ)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