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6 Федерального закона "Об органической продукции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 августа 2018 года № 280-ФЗ "Об органической продукции и о внесении изменений в отдельные законодательные акты Российской Федерации" (Собрание законодательства Российской Федерации, 2018, № 32, ст. 5073) следующие изменения</w:t>
      </w:r>
    </w:p>
    <w:p>
      <w:r>
        <w:t>пункт 3 статьи 2 изложить в следующей редакции: "3) производители органической продукции - юридические и физические лица, иностранные юридические лица, иностранные граждане, лица без гражданства, которые осуществляют производство, хранение, маркировку, транспортировку и реализацию органической продукции и включены в единый государственный реестр производителей органической продукции."</w:t>
      </w:r>
    </w:p>
    <w:p>
      <w:r>
        <w:t>часть 3 статьи 6 дополнить пунктами 9 - 11 следующего содержания: "9) фамилия, имя, отчество (при наличии), идентификационный номер налогоплательщика физического лица - производителя органической продукции (для физических лиц, не являющихся индивидуальными предпринимателями)</w:t>
      </w:r>
    </w:p>
    <w:p>
      <w:r>
        <w:t>полное и сокращенное (при наличии) наименование, фирменное наименование, аналог идентификационного номера налогоплательщика в соответствии с законодательством иностранного государства (при наличии) (для юридических лиц - производителей органической продукции, созданных в соответствии с законодательством иностранных государств и имеющих место нахождения за пределами территории Российской Федерации)</w:t>
      </w:r>
    </w:p>
    <w:p>
      <w:r>
        <w:t>фамилия, имя, отчество (при наличии), аналог идентификационного номера налогоплательщика в соответствии с законодательством иностранного государства (при наличии) (для иностранных граждан - физических лиц - производителей органической продукции, не являющихся гражданами Российской Федерации и имеющих доказательства наличия гражданства (подданства) иностранного государства, для лиц без гражданства - физических лиц, не являющихся гражданами Российской Федерации и не имеющих доказательств наличия гражданства (подданства) иностранного государства)."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