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наркотических средствах и психотропных веществах"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2003, № 27, ст. 2700; 2009, № 29, ст. 3614; 2010, № 21, ст. 2525; 2011, № 1, ст. 16; 2013, № 48, ст. 6165; 2014, № 23, ст. 2930; 2015, № 1, ст. 54; № 6, ст. 885; № 29, ст. 4388; 2016, № 27, ст. 4238) следующие изменения</w:t>
      </w:r>
    </w:p>
    <w:p>
      <w:r>
        <w:t>пункт 3 статьи 31 дополнить словами ", за исключением случаев, предусмотренных статьей 361 настоящего Федерального закона"</w:t>
      </w:r>
    </w:p>
    <w:p>
      <w:r>
        <w:t>статью 361 изложить в следующей редакции: "Статья 361. Особенности оборота наркотических средств и психотропных веществ в воинских частях и подразделениях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служба, подразделениях органов внутренних дел Хранение, перевозка, отпуск, реализация (за исключением действий по продаже) и использование в медицинских целях наркотических средств и психотропных веществ, уничтожение используемых в медицинских целях наркотических средств и психотропных веществ в воинских частях и подразделениях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служба, подразделениях органов внутренних дел, участвующих в военных (боевых) действиях, вооруженных конфликтах, выполняющих боевые (учебно-боевые), служебно-боевые (оперативно-служебные) задачи, проводящих оперативно-боевые мероприятия, осуществляются без лицензии в порядке, установленном соответствующими федеральными органами исполнительной власти или федеральными государственными органами по согласованию с федеральным органом исполнительной власти в сфере внутренних дел."</w:t>
      </w:r>
    </w:p>
    <w:p>
      <w:r>
        <w:t>в статье 53: а) в пункте 1: абзац первый после слова "прекурсоров," дополнить словами "а также с культивированием наркосодержащих растений,"; абзац шестой изложить в следующей редакции: "давать юридическим лицам - владельцам лицензий, осуществляющим деятельность, связанную с оборотом наркотических средств, психотропных веществ и их прекурсоров, внесенных в Список I, с культивированием наркосодержащих растений, юридическим лицам и индивидуальным предпринимателям - владельцам лицензий, осуществляющим деятельность, связанную с оборотом прекурсоров, внесенных в Таблицу I Списка IV, а также юридическим лицам и индивидуальным предпринимателям, осуществляющим деятельность, связанную с оборотом прекурсоров, внесенных в Таблицу II и Таблицу III Списка IV, обязательные для исполнения предписания об устранении выявленных нарушений;"; б) в пункте 3 слова "прекурсоров, юридические лица," заменить словами "прекурсоров, а также с культивированием наркосодержащих растений, юридические лица и индивидуальные предприниматели,"; в) в пункте 4 слова ", их прекурсоров и новых потенциально опасных психоактивных веществ" заменить словами "и их прекурсоров, новых потенциально опасных психоактивных веществ, с культивированием наркосодержащих растений"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