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27 Федерального закона от 13 декабря 1996 года № 150-ФЗ "Об оружии" (Собрание законодательства Российской Федерации, 1996, № 51, ст. 5681; 2003, № 2, ст. 167; 2009, № 1, ст. 17; № 30, ст. 3735; 2011, № 1, ст. 10; № 50, ст. 7351; 2014, № 30, ст. 4228; 2015, № 10, ст. 1393; 2016, № 27, ст. 4160; 2017, № 50, ст. 7562; 2021, № 27, ст. 5059, 5141; 2023, № 1, ст. 85) следующие изменения</w:t>
      </w:r>
    </w:p>
    <w:p>
      <w:r>
        <w:t>в пункте 2 части первой слова "в федеральный орган исполнительной власти, уполномоченный в сфере оборота оружия, или его территориальный орган либо" исключить</w:t>
      </w:r>
    </w:p>
    <w:p>
      <w:r>
        <w:t>часть четвертую изложить в следующей редакции: "Оружие и патроны к нему, изъятые в связи с аннулированием в установленном порядке лицензии и (или) разрешения, предусмотренных настоящим Федеральным законом, а также в связи с ликвидацией юридического лица, являющегося владельцем оружия и патронов к нему, передаются (сдаются) в территориальные органы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для временного хранения на срок, не превышающий четырех месяцев, до их передачи в территориальный орган федерального органа исполнительной власти, уполномоченного в сфере оборота оружия, в соответствии с Федеральным законом от 3 июля 2016 года № 226-ФЗ "О войсках национальной гвардии Российской Федерации"."</w:t>
      </w:r>
    </w:p>
    <w:p>
      <w:r>
        <w:rPr>
          <w:b/>
        </w:rPr>
        <w:t>Статья 2</w:t>
      </w:r>
    </w:p>
    <w:p>
      <w:r>
        <w:t>Внести в часть 1 статьи 12 Федерального закона от 7 февраля 2011 года № 3-ФЗ "О полиции" (Собрание законодательства Российской Федерации, 2011, № 7, ст. 900; № 27, ст. 3880, 3881; № 49, ст. 7067; 2013, № 14, ст. 1645; № 27, ст. 3477; 2014, № 6, ст. 559, 566; 2015, № 10, ст. 1393; № 29, ст. 4374; 2016, № 27, ст. 4160, 4238; 2017, № 22, ст. 3071; № 31, ст. 4821; № 50, ст. 7562; 2018, № 31, ст. 4857; № 32, ст. 5076; 2019, № 23, ст. 2905; № 40, ст. 5488; № 52, ст. 7805; 2020, № 6, ст. 591; 2021, № 15, ст. 2447; № 24, ст. 4188; № 52, ст. 8983; 2023, № 1, ст. 16, 85) следующие изменения</w:t>
      </w:r>
    </w:p>
    <w:p>
      <w:r>
        <w:t>в пункте 21 слова "; уничтожать оружие, боеприпасы, патроны к оружию, изъятые полицией по уголовным делам" исключить</w:t>
      </w:r>
    </w:p>
    <w:p>
      <w:r>
        <w:t>в пункте 22 слова "осуществлять в установленном порядке прием и хранение изъятого, добровольно сданного и найденного огнестрельного, газового, холодного и иного оружия, боеприпасов, патронов к оружию, взрывных устройств, взрывчатых веществ" заменить словами "осуществлять в установленном порядке прием и временное хранение изъятых, добровольно сданных и найденных огнестрельного, газового, холодного и иного оружия, боеприпасов, патронов к оружию, взрывных устройств, взрывчатых веществ, основных частей огнестрельного оружия в течение срока, не превышающего четырех месяцев, до возврата их собственнику на основании решения территориального органа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деятельности войск национальной гвардии Российской Федерации, в сфере оборота оружия, в сфере частной охранной деятельности и в сфере вневедомственной охраны, или передачи в территориальный орган указанного федерального органа исполнительной власти"</w:t>
      </w:r>
    </w:p>
    <w:p>
      <w:r>
        <w:rPr>
          <w:b/>
        </w:rPr>
        <w:t>Статья 3</w:t>
      </w:r>
    </w:p>
    <w:p>
      <w:r>
        <w:t>Внести в Федеральный закон от 3 июля 2016 года № 226-ФЗ "О войсках национальной гвардии Российской Федерации" (Собрание законодательства Российской Федерации, 2016, № 27, ст. 4159; 2017, № 50, ст. 7562; 2018, № 11, ст. 1575; № 31, ст. 4853; № 42, ст. 6378; 2019, № 40, ст. 5488; № 49, ст. 6963; 2020, № 12, ст. 1656; 2022, № 29, ст. 5272, 5318; 2023, № 1, ст. 85) следующие изменения: 1) пункт 12 части 1 статьи 9 изложить в следующей редакции: "12) осуществлять прием от органов внутренних дел (полиции), хранение и уничтожение изъятых, добровольно сданных и найденных огнестрельного, газового, холодного и иного оружия, боеприпасов, патронов к оружию, основных частей огнестрельного оружия;"; 2) в статье 34: а) части 6 и 7 изложить в следующей редакции: "6. До оборудования в территориальных органах уполномоченного федерального органа исполнительной власти помещений для хранения оружия полицией осуществляются функции по хранению изъятых, добровольно сданных и найденных огнестрельного, газового, холодного и иного оружия, боеприпасов, патронов к оружию, взрывных устройств, взрывчатых веществ, основных частей огнестрельного оружия.</w:t>
      </w:r>
    </w:p>
    <w:p>
      <w:r>
        <w:rPr>
          <w:b/>
        </w:rPr>
        <w:t xml:space="preserve">7. </w:t>
      </w:r>
      <w:r>
        <w:t>Изымаемые войсками национальной гвардии в соответствии с пунктом 24 части 1 статьи 9 настоящего Федерального закона оружие, боеприпасы, патроны к оружию, основные части огнестрельного оружия передаются в территориальные органы федерального органа исполнительной власти в сфере внутренних дел для временного хранения на срок, не превышающий четырех месяцев, до возврата их собственнику на основании решения территориального органа уполномоченного федерального органа исполнительной власти или передачи в территориальный орган уполномоченного федерального органа исполнительной власти.";</w:t>
      </w:r>
    </w:p>
    <w:p>
      <w:r>
        <w:rPr>
          <w:b/>
        </w:rPr>
        <w:t xml:space="preserve">7. </w:t>
      </w:r>
      <w:r>
        <w:t>дополнить частью 8 следующего содержания: "8. Порядок передачи изъятых, добровольно сданных и найденных огнестрельного, газового, холодного и иного оружия, боеприпасов, патронов к оружию, взрывных устройств, взрывчатых веществ, основных частей огнестрельного оружия между органами внутренних дел (полицией) и территориальными органами уполномоченного федерального органа исполнительной власти определяется уполномоченным федеральным органом исполнительной власти и федеральным органом исполнительной власти в сфере внутренних дел."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ста двадцати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