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Павинского районного суда Костромской области и образовании постоянных судебных присутствий в составе Вохомского районного суда Костромской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Павинский районный суд Костромской области, передав относящиеся к его ведению вопросы осуществления правосудия в юрисдикцию Вохомского районного суда Костромской области</w:t>
      </w:r>
    </w:p>
    <w:p>
      <w:r>
        <w:t>установить, что юрисдикция Вохомского районного суда Костромской области распространяется на территории Вохомского района Костромской области, Октябрьского района Костромской области, Павинского района Костромской области и Пыщугского района Костромской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Вохомского районного суда Костромской области постоянные судебные присутствия в селе Боговарово Октябрьского района Костромской области, селе Павино Павинского района Костромской области, селе Пыщуг Пыщугского района Костромской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