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кращении действия в отношении Российской Федерации международных договоров Совета Европ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