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недвижимости" и статью 62-2 Федерального закона "Об охране окружающей среды"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4771, 4796, 4829; 2018, № 1, ст. 91; № 28, ст. 4139; № 32, ст. 5131, 5134, 5135; № 53, ст. 8464; 2019, № 25, ст. 3170; № 29, ст. 3861; № 30, ст. 4156; № 31, ст. 4445; 2021, № 1, ст. 44, 57; № 15, ст. 2446; № 18, ст. 3064; № 22, ст. 3683; № 24, ст. 4188; № 27, ст. 5054; № 50, ст. 8415; 2022, № 1, ст. 15, 18, 46, 62; № 18, ст. 3010; № 27, ст. 4586, 4620; № 29, ст. 5233, 5238, 5251, 5317; № 50, ст. 8801; № 52, ст. 9376; 2023, № 5, ст. 701) следующие изменения</w:t>
      </w:r>
    </w:p>
    <w:p>
      <w:r>
        <w:t>часть 4 статьи 5 после слов "особо охраняемых природных территорий," дополнить словами "лесопарковых зеленых поясов,"</w:t>
      </w:r>
    </w:p>
    <w:p>
      <w:r>
        <w:t>пункт 3 части 2 статьи 7 после слов "особо охраняемых природных территорий," дополнить словами "лесопарковых зеленых поясов,"</w:t>
      </w:r>
    </w:p>
    <w:p>
      <w:r>
        <w:t>пункт 6 части 5 статьи 8 после слов "особо охраняемой природной территории," дополнить словами "Байкальской природной территории и ее экологических зон, лесопаркового зеленого пояса,"</w:t>
      </w:r>
    </w:p>
    <w:p>
      <w:r>
        <w:t>в части 1 статьи 10: а) абзац первый после слов "особо охраняемых природных территориях," дополнить словами "о лесопарковых зеленых поясах, об"; б) дополнить пунктом 71 следующего содержания: "71) реквизиты решения Правительства Российской Федерации или органа государственной власти субъекта Российской Федерации об установлении, изменении границ лесопаркового зеленого пояса или о его упразднении;"</w:t>
      </w:r>
    </w:p>
    <w:p>
      <w:r>
        <w:t>в статье 32: а) часть 1 дополнить пунктом 91 следующего содержания: "91) об установлении, изменении границ лесопаркового зеленого пояса или о его упразднении;"; б) дополнить частью 154 следующего содержания: "154. В течение пяти рабочих дней со дня принятия решения об установлении, изменении границ лесопаркового зеленого пояса или о его упразднении уполномоченный орган государственной власти субъекта Российской Федерации, принявший такое решение, или уполномоченный Правительством Российской Федерации федеральный орган исполнительной власти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недвижимости."; в) в части 16 цифры "15, 151, 152" заменить цифрами "15 - 154"; г) часть 181 после слов "особо охраняемых природных территорий," дополнить словами "лесопарковых зеленых поясов,"; д) в части 20 слова "пунктом 9" заменить словами "пунктами 9 и 91"; е) в части 21 цифры "15, 151, 152" заменить цифрами "154"</w:t>
      </w:r>
    </w:p>
    <w:p>
      <w:r>
        <w:t>в части 1 статьи 33 цифры "151" заменить цифрами "151 - 154"</w:t>
      </w:r>
    </w:p>
    <w:p>
      <w:r>
        <w:t>в статье 34: а) в пункте 1 части 2 цифры "152" заменить цифрами "154"; б) в части 3 цифры "15" заменить цифрами "154"; в) в части 53 слова "об особо охраняемых природных территориях, о Байкальской природной территории и ее экологических зонах, о лесничествах" заменить словами "об особо охраняемых природных территориях, о лесопарковых зеленых поясах, Байкальской природной территории и ее экологических зонах, лесничествах"</w:t>
      </w:r>
    </w:p>
    <w:p>
      <w:r>
        <w:t>пункт 2 части 6 статьи 362 изложить в следующей редакции: "2) нотариусом в случаях, предусмотренных пунктом 45 части 1, пунктом 5 части 3 статьи 15 настоящего Федерального закона, при условии совершения сделки при личном участии правообладателя (его законного представителя) либо в случае совершения сделки представителем, действующим на основании нотариально удостоверенной доверенности, при условии отсутствия в Едином государственном реестре недвижимости отметки о невозможности государственной регистрации перехода, прекращения, ограничения права и обременения такого объекта недвижимости без личного участия правообладателя (его законного представителя);"</w:t>
      </w:r>
    </w:p>
    <w:p>
      <w:r>
        <w:rPr>
          <w:b/>
        </w:rPr>
        <w:t>Статья 2</w:t>
      </w:r>
    </w:p>
    <w:p>
      <w:r>
        <w:t>Статью 622 Федерального закона от 10 января 2002 года № 7-ФЗ "Об охране окружающей среды" (Собрание законодательства Российской Федерации, 2002, № 2, ст. 133; 2016, № 27, ст. 4286; 2017, № 31, ст. 4829; 2018, № 53, ст. 8464) дополнить пунктами 81 и 82 следующего содержания: "81. Обязательным приложением к решению уполномоченного органа государственной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пояса, которые должны содержать графическое описание местоположения указанных границ, перечень координат характерных точек указанных границ в системе координат, установленной для ведения Единого государственного реестра недвижимости.</w:t>
      </w:r>
    </w:p>
    <w:p>
      <w:r>
        <w:rPr>
          <w:b/>
        </w:rPr>
        <w:t xml:space="preserve">82. </w:t>
      </w:r>
      <w:r>
        <w:t>Форма графического описания местоположения границ лесопаркового зеленого пояса, требования к точности определения координат характерных точек указанных границ, формату электронного документа, содержащего такие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недвижимости."</w:t>
      </w:r>
    </w:p>
    <w:p>
      <w:r>
        <w:rPr>
          <w:b/>
        </w:rPr>
        <w:t>Статья 3</w:t>
      </w:r>
    </w:p>
    <w:p>
      <w:r>
        <w:t>В случае, если решение об установлении границ лесопаркового зеленого пояса принято до дня вступления в силу настоящего Федерального закона, уполномоченный орган исполнительной власти субъекта Российской Федерации, принявший такое решение, в срок до 1 января 2025 года направляет в федеральный орган исполнительной власти, уполномоченный Правительством Российской Федерации на осуществление государственного кадастрового учета недвижимого имущества, государственной регистрации прав на недвижимое имущество, ведение Единого государственного реестра недвижимости, такое решение, а также иные документы (содержащиеся в них сведения), необходимые для внесения сведений о лесопарковом зеленом поясе в Единый государственный реестр недвижимости, в соответствии с Федеральным законом от 13 июля 2015 года № 218-ФЗ "О государственной регистрации недвижимости" (в редакции настоящего Федерального закона).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пункта 8 статьи 1 настоящего Федерального закона</w:t>
      </w:r>
    </w:p>
    <w:p>
      <w:r>
        <w:rPr>
          <w:b/>
        </w:rPr>
        <w:t xml:space="preserve">2. </w:t>
      </w:r>
      <w:r>
        <w:t>Пункт 8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