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парламентском расследовании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декабря 2005 года № 196-ФЗ "О парламентском расследовании Федерального Собрания Российской Федерации" (Собрание законодательства Российской Федерации, 2006, № 1, ст. 7; 2007, № 1, ст. 40; 2011, № 1, ст. 16; 2013, № 19, ст. 2315) следующие изменения</w:t>
      </w:r>
    </w:p>
    <w:p>
      <w:r>
        <w:t>в части 1 статьи 6 слова "членам Совета Федерации Федерального Собрания Российской Федерации (далее - члены Совета Федерации)" заменить словами "сенаторам Российской Федерации"</w:t>
      </w:r>
    </w:p>
    <w:p>
      <w:r>
        <w:t>в части 1 статьи 7 слова "членов Совета Федерации" заменить словами "сенаторов Российской Федерации"</w:t>
      </w:r>
    </w:p>
    <w:p>
      <w:r>
        <w:t>в части 4 статьи 8 слова "членов Совета Федерации" заменить словами "сенаторов Российской Федерации"</w:t>
      </w:r>
    </w:p>
    <w:p>
      <w:r>
        <w:t>в части 1 статьи 9 слова "членов Совета Федерации" заменить словами "сенаторов Российской Федерации"</w:t>
      </w:r>
    </w:p>
    <w:p>
      <w:r>
        <w:t>в абзаце первом статьи 10 слова "член Совета Федерации" заменить словами "сенатор Российской Федерации"</w:t>
      </w:r>
    </w:p>
    <w:p>
      <w:r>
        <w:t>в части 1 статьи 11 слова "члена Совета Федерации" заменить словами "сенатора Российской Федерации"</w:t>
      </w:r>
    </w:p>
    <w:p>
      <w:r>
        <w:t>в статье 17 слова "члены Совета Федерации" заменить словами "сенаторы Российской Федерации"</w:t>
      </w:r>
    </w:p>
    <w:p>
      <w:r>
        <w:t>в части 2 статьи 21 слова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133-ФЗ)" заменить словами "от 8 мая 1994 года № 3-ФЗ "О статусе сенатора Российской Федерации и статусе депутата Государственной Думы Федерального Собрания Российской Федерации"</w:t>
      </w:r>
    </w:p>
    <w:p>
      <w:r>
        <w:t>в части 7 статьи 25 слова "членов Совета Федерации" заменить словами "сенаторов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