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Федерального закона "Об основных гарантиях избирательных прав и права на участие в референдуме граждан Российской Федерации"</w:t>
      </w:r>
    </w:p>
    <w:p>
      <w:r>
        <w:rPr>
          <w:b/>
        </w:rPr>
        <w:t>Статья 1</w:t>
      </w:r>
    </w:p>
    <w:p>
      <w:r>
        <w:t>Внести в статью 4 Федерального закона от 12 июня 2002 года №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№ 24, ст. 2253; 2004, № 35, ст. 3607; № 50, ст. 4950; 2005, № 30, ст. 3104; 2006, № 31, ст. 3427; № 50, ст. 5303; 2007, № 10, ст. 1151; № 31, ст. 4008; 2008, № 52, ст. 6236; 2009, № 45, ст. 5268; 2012, № 19, ст. 2274; 2014, № 8, ст. 739; 2016, № 11, ст. 1493; 2019, № 22, ст. 2660; 2020, № 21, ст. 3232; № 31, ст. 5026; 2021, № 15, ст. 2456; № 23, ст. 3916; 2022, № 12, ст. 1787) следующие изменения</w:t>
      </w:r>
    </w:p>
    <w:p>
      <w:r>
        <w:t>в пункте 11 слова "права на участие в референдуме Российской Федерации" заменить словами "права на участие в референдуме"</w:t>
      </w:r>
    </w:p>
    <w:p>
      <w:r>
        <w:t>в пункте 12 слово ", референдумах" исключить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