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 Федерального закона "О развитии малого и среднего предпринимательства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