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14 января 1993 года № 4292-I "Об увековечении памяти погибших при защите Отечества" (Ведомости Съезда народных депутатов Российской Федерации и Верховного Совета Российской Федерации, 1993, № 7, ст. 245; Собрание законодательства Российской Федерации, 2004, № 35, ст. 3607; 2013, № 14, ст. 1660; 2021, № 18, ст. 3063) следующие изменения</w:t>
      </w:r>
    </w:p>
    <w:p>
      <w:r>
        <w:t>статью 5 дополнить частями четвертой - шестой следующего содержания: "На воинское захоронение должны быть установлены надписи и обозначения, содержащие информацию о воинском захоронении (далее - информационные надписи и обозначения). Информационные надписи и обозначения должны включать в себя историческую справку, содержащую сведения о событиях, в честь которых были установлены мемориальные сооружения и объекты, информацию о подвиге погибших при защите Отечества и иные сведения (включая исторические документы и фотоматериалы). Информационные надписи и обозначения также могут включать в себя графические идентификаторы - QR-коды, посредством которых обеспечивается переход на информационные ресурсы в информационно-телекоммуникационной сети "Интернет", содержащие историческую справку, видеоматериалы и другие материалы о произошедших событиях и об указанных лицах. Обязанность по установке информационных надписей и обозначений на воинские захоронения возлагается на уполномоченные федеральные органы исполнительной власти, органы государственной власти субъектов Российской Федерации и органы местного самоуправления, в ведении которых находятся соответствующие воинские захоронения. Порядок установки информационных надписей и обозначений на воинские захоронения, содержание этих информационных надписей и обозначений, а также графических идентификаторов - QR-кодов, требования к информационным ресурсам в информационно-телекоммуникационной сети "Интернет", доступ к которым осуществляется посредством таких идентификаторов, определяются Правительством Российской Федерации."</w:t>
      </w:r>
    </w:p>
    <w:p>
      <w:r>
        <w:t>часть первую статьи 7 после слова "погибших" дополнить словами "при защите Отечества"</w:t>
      </w:r>
    </w:p>
    <w:p>
      <w:r>
        <w:rPr>
          <w:b/>
        </w:rPr>
        <w:t>Статья 2</w:t>
      </w:r>
    </w:p>
    <w:p>
      <w:r>
        <w:t>Статью 5 Федерального закона от 19 мая 1995 года № 80-ФЗ "Об увековечении Победы советского народа в Великой Отечественной войне 1941 - 1945 годов" (Собрание законодательства Российской Федерации, 1995, № 21, ст. 1928; 2004, № 35, ст. 3607) дополнить частями пятой - седьмой следующего содержания: "На памятник Великой Отечественной войны должны быть установлены надписи и обозначения, содержащие информацию о памятнике Великой Отечественной войны (далее - информационные надписи и обозначения). Информационные надписи и обозначения должны включать в себя историческую справку, содержащую сведения о событиях, в честь которых были установлены памятники Великой Отечественной войны, информацию о подвиге погибших при защите Отечества и иные сведения (включая исторические документы и фотоматериалы). Информационные надписи и обозначения также могут включать в себя графические идентификаторы - QR-коды, посредством которых обеспечивается переход на информационные ресурсы в информационно-телекоммуникационной сети "Интернет", содержащие историческую справку, видеоматериалы и другие материалы о произошедших событиях и об указанных лицах. Обязанность по установке информационных надписей и обозначений на памятники Великой Отечественной войны возлагается на уполномоченные федеральные органы исполнительной власти, органы государственной власти субъектов Российской Федерации и органы местного самоуправления, в ведении которых находятся соответствующие памятники. Порядок установки информационных надписей и обозначений на памятники Великой Отечественной войны, содержание этих информационных надписей и обозначений, а также графических идентификаторов - QR-кодов, требования к информационным ресурсам в информационно-телекоммуникационной сети "Интернет", доступ к которым осуществляется посредством таких идентификаторов, определяются Правительством Российской Федерации.".</w:t>
      </w:r>
    </w:p>
    <w:p>
      <w:r>
        <w:rPr>
          <w:b/>
        </w:rPr>
        <w:t>Статья 3</w:t>
      </w:r>
    </w:p>
    <w:p>
      <w:r>
        <w:t>В абзаце первом пункта 1 статьи 20 Федерального закона от 12 января 1996 года № 8-ФЗ "О погребении и похоронном деле" (Собрание законодательства Российской Федерации, 1996, № 3, ст. 146; 1998, № 30, ст. 3613; 2002, № 30, ст. 3033; 2003, № 27, ст. 2700; 2004, № 35, ст. 3607; 2005, № 17, ст. 1482; 2008, № 30, ст. 3616; 2014, № 23, ст. 2930; 2016, № 27, ст. 4238; 2019, № 40, ст. 5488) первое предложение изложить в следующей редакции: "Воинские кладбища предназначены для погребения умерших (погибших) военнослужащих, граждан, призванных на военные сборы, сотрудников органов внутренних дел,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системы, органов принудительного исполнения Российской Федерации, участников войны, лиц, уволенных с военной службы (службы), граждан, пребывавших в добровольческих формированиях, 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если это не противоречит волеизъявлению указанных лиц или пожеланию супруга, близких родственников или иных родственников.".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20 Федерального закона от 12 января 1996 года № 8-ФЗ "О погребении и похоронном деле" (в редакции настоящего Федерального закона)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