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25 Федерального закона "О железнодорожном транспорте в Российской Федерации"</w:t>
      </w:r>
    </w:p>
    <w:p>
      <w:r>
        <w:rPr>
          <w:b/>
        </w:rPr>
        <w:t>Статья 1</w:t>
      </w:r>
    </w:p>
    <w:p>
      <w:r>
        <w:t>Внести в пункт 3 статьи 25 Федерального закона от 10 января 2003 года № 17-ФЗ "О железнодорожном транспорте в Российской Федерации" (Собрание законодательства Российской Федерации, 2003, № 2, ст. 169; 2013, № 27, ст. 3477; 2015, № 29, ст. 4356; 2019, № 30, ст. 4135; 2022, № 27, ст. 4620; № 52, ст. 9354) следующие изменения</w:t>
      </w:r>
    </w:p>
    <w:p>
      <w:r>
        <w:t>в абзаце первом слова "вредных и опасных производственных факторов" заменить словами "вредных и (или) опасных производственных факторов рабочей среды и трудового процесса"</w:t>
      </w:r>
    </w:p>
    <w:p>
      <w:r>
        <w:t>абзац второй после слов "не прошедшие" дополнить словами "обязательного предварительного (при поступлении на работу)"</w:t>
      </w:r>
    </w:p>
    <w:p>
      <w:r>
        <w:t>абзац третий после слов "предрейсовые или предсменные медицинские осмотры," дополнить словами "обязательные послерейсовые или послесменные медицинские осмотры,"</w:t>
      </w:r>
    </w:p>
    <w:p>
      <w:r>
        <w:t>дополнить новыми абзацами четвертым - шестым и абзацем седьмым следующего содержания: "Допускается проведение в медицинских организациях, функции и полномочия учредителя в отношении которых осуществляют открытое акционерное общество "Российские железные дороги" или его дочерние общества, в соответствии с законодательством в сфере охраны здоровья медицинских осмотров, указанных в абзаце третьем настоящего пункта, с использованием медицинских изделий, обеспечивающих автоматизированную дистанционную передачу информации о состоянии здоровья работников и дистанционный контроль состояния их здоровья. Для проведения таких медицинских осмотров указанные медицинские организации вправе привлекать медицинских работников иных медицинских организаций в порядке, установленном законодательством Российской Федерации. Проведение таких медицинских осмотров не осуществляется в отношении работников, выполняющих работы, непосредственно связанные с управлением железнодорожным подвижным составом, осуществляющим перевозку пассажиров, а также опасных грузов при выполнении специальных железнодорожных перевозок. При проведении медицинских осмотров, указанных в абзаце третьем настоящего пункта, с использованием медицинских изделий, обеспечивающих автоматизированную дистанционную передачу информации о состоянии здоровья работников и дистанционный контроль состояния их здоровья, должна быть обеспечена идентификация личности работника, проходящего медицинский осмотр, исключающая прохождение медицинского осмотра иным лицом. Лица, организующие и проводящие медицинские осмотры, указанные в абзаце третьем настоящего пункта, с использованием медицинских изделий, обеспечивающих автоматизированную дистанционную передачу информации о состоянии здоровья работников и дистанционный контроль состояния их здоровья, несут ответственность в соответствии с законодательством Российской Федерации за полноту и достоверность передаваемых данных. В случае проведения медицинских осмотров, указанных в абзаце третьем настоящего пункта, с использованием медицинских изделий, обеспечивающих автоматизированную дистанционную передачу информации о состоянии здоровья работников и дистанционный контроль состояния их здоровья, в отношении работника не менее двух раз в год проводятся в очной форме химико-токсикологические исследования наличия (отсутствия) в организме человека наркотических средств, психотропных веществ и их метаболитов."</w:t>
      </w:r>
    </w:p>
    <w:p>
      <w:r>
        <w:t>абзац четвертый считать абзацем восьмым</w:t>
      </w:r>
    </w:p>
    <w:p>
      <w:r>
        <w:t>абзац пятый считать абзацем девятым и изложить его в следующей редакции: "Порядок проведения обязательных предварительных (при поступлении на работу) и периодических (в течение трудовой деятельности) медицинских осмотров на железнодорожном транспорте, а также порядок проведения обязательных предрейсовых или предсменных медицинских осмотров и обязательных послерейсовых или послесменных медицинских осмотров, в том числе с использованием медицинских изделий, обеспечивающих автоматизированную дистанционную передачу информации о состоянии здоровья работников и дистанционный контроль состояния их здоровья, устанавливается федеральным органом исполнительной власти в области железнодорожного транспорта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здравоохранения."</w:t>
      </w:r>
    </w:p>
    <w:p>
      <w:r>
        <w:t>абзац шестой считать абзацем десятым и изложить его в следующей редакции: "Порядок проведения профессионального отбора лиц, принимаемых на работу, связанную с движением поездов и маневровой работой, в том числе определения их психофизиологических качеств и профессиональной пригодности к такой работе, а также порядок психофизиологического обследования указанных лиц и работников, производственная деятельность которых непосредственно связана с движением поездов и маневровой работой, устанавливается федеральным органом исполнительной власти в области железнодорожного транспорта."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2023 года</w:t>
      </w:r>
    </w:p>
    <w:p>
      <w:r>
        <w:rPr>
          <w:b/>
        </w:rPr>
        <w:t xml:space="preserve">2. </w:t>
      </w:r>
      <w:r>
        <w:t>К нормативным правовым актам Российской Федерации, устанавливающим обязательные требования и предусмотренным пунктом 3 статьи 25 Федерального закона от 10 января 2003 года № 17-ФЗ "О железнодорожном транспорте в Российской Федерации" (в редакции настоящего Федерального закона), не применяются положения части 1 статьи 3 Федерального закона от 31 июля 2020 года № 247-ФЗ "Об обязательных требованиях в Российской Федерации"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