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 беженцах" и статьи 8 и 15-1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 абзаце шестом пункта 3 статьи 12 Федерального закона "О беженцах" (в редакции Федерального закона от 28 июня 1997 года № 95-ФЗ) (Ведомости Съезда народных депутатов Российской Федерации и Верховного Совета Российской Федерации, 1993, № 12, ст. 425; Собрание законодательства Российской Федерации, 1997, № 26, ст. 2956; 2006, № 31, ст. 3420; 2008, № 30, ст. 3616; 2011, № 1, ст. 29; 2012, № 10, ст. 1166; № 53, ст. 7647; 2018, № 53, ст. 8454; 2020, № 31, ст. 5039; 2021, № 27, ст. 5097; 2022, № 29, ст. 5309) слова "Донецкой Народной Республики, Луганской Народной Республики и" исключить.</w:t>
      </w:r>
    </w:p>
    <w:p>
      <w:r>
        <w:rPr>
          <w:b/>
        </w:rPr>
        <w:t>Статья 2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2014, № 16, ст. 1831; № 48, ст. 6638; 2016, № 1, ст. 85; 2018, № 53, ст. 8454; 2019, № 30, ст. 4134; № 31, ст. 4416; 2020, № 6, ст. 595; № 31, ст. 5027; № 50, ст. 8057; 2021, № 27, ст. 5102, 5185; 2022, № 14, ст. 2200; № 27, ст. 4608; № 29, ст. 5204, 5324) следующие изменения</w:t>
      </w:r>
    </w:p>
    <w:p>
      <w:r>
        <w:t>в подпункте 18 пункта 2 статьи 8 слова "Донецкой Народной Республики, Луганской Народной Республики," исключить</w:t>
      </w:r>
    </w:p>
    <w:p>
      <w:r>
        <w:t>в подпункте 10 пункта 5 статьи 151 слова "Донецкой Народной Республики, Луганской Народной Республики или" исключить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