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пенсионного обеспечения отдельных категорий граждан Российской Федерации</w:t>
      </w:r>
    </w:p>
    <w:p>
      <w:r>
        <w:rPr>
          <w:b/>
        </w:rPr>
        <w:t>Статья 1. Предмет регулирования настоящего Федерального закона</w:t>
      </w:r>
    </w:p>
    <w:p>
      <w:r>
        <w:t>Настоящий Федеральный закон устанавливает особенности реализации права на пенсионное обеспечение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граждан Российской Федерации из числа лиц</w:t>
      </w:r>
    </w:p>
    <w:p>
      <w:r>
        <w:t>постоянно проживавших по состоянию на 30 сентября 2022 года на территории Донецкой Народной Республики, Луганской Народной Республики, Запорожской области или Херсонской области и являвшихся получателями пенсий, назначенных в связи с прохождением военной службы или иной приравненной к ней по пенсионному обеспечению службы в соответствии с нормативными правовыми актами Украины, Донецкой Народной Республики, Луганской Народной Республики, либо имевших право на получение таких пенсий на указанную дату, и членов их семей</w:t>
      </w:r>
    </w:p>
    <w:p>
      <w:r>
        <w:t>проходивших военную службу или иную приравненную к ней по пенсионному обеспечению службу в воинских и других формированиях и органах Донецкой Народной Республики после 7 апреля 2014 года включительно или Луганской Народной Республики после 27 апреля 2014 года включительно, Запорожской области или Херсонской области после 24 февраля 2022 года включительно и уволенных с такой службы (за исключением лиц, указанных в пункте 1 настоящей статьи), и членов их семей, в том числе членов их семей, у которых право на пенсионное обеспечение в соответствии с указанным Законом Российской Федерации возникло по достижении соответствующего возраста после 30 сентября 2022 года включительно, а также членов семей указанных лиц, погибших (умерших) в период прохождения военной службы или иной приравненной к ней по пенсионному обеспечению службы в воинских и других формированиях и органах Донецкой Народной Республики, Луганской Народной Республики, Запорожской области или Херсонской области</w:t>
      </w:r>
    </w:p>
    <w:p>
      <w:r>
        <w:t>постоянно проживавших на территории Донецкой Народной Республики, Луганской Народной Республики, Запорожской области или Херсонской области, являющихся получателями пенсий (имевших право на получение пенсий), назначенных в связи с прохождением военной службы или иной приравненной к ней по пенсионному обеспечению службы в соответствии с законодательством, действовавшим на соответствующей территории, и въехавших в Российскую Федерацию (в том числе через территории третьих государств): а) с территории Донецкой Народной Республики в период с 7 апреля 2014 года по 29 сентября 2022 года, и членов их семей; б) с территории Луганской Народной Республики в период с 27 апреля 2014 года по 29 сентября 2022 года, и членов их семей; в) с территории Запорожской области или Херсонской области в период с 24 февраля по 29 сентября 2022 года, и членов их семей</w:t>
      </w:r>
    </w:p>
    <w:p>
      <w:r>
        <w:rPr>
          <w:b/>
        </w:rPr>
        <w:t>Статья 2. Федеральные органы исполнительной власти и федеральные государственные органы, осуществляющие пенсионное обеспечение</w:t>
      </w:r>
    </w:p>
    <w:p>
      <w:r>
        <w:t>Пенсионное обеспечение лиц, указанных в статье 1 настоящего Федерального закона и не относящихся к лицам, указанным в статье 11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членов их семей с 1 июля 2023 года осуществляется</w:t>
      </w:r>
    </w:p>
    <w:p>
      <w:r>
        <w:t>Министерством обороны Российской Федерации - в отношении военнослужащих, уволенных из вооруженных сил Украины, Вооруженных Сил Донецкой Народной Республики (Народной милиции Донецкой Народной Республики), Народной милиции Луганской Народной Республики, органов и подразделений Государственной оперативно-спасательной службы Донецкой Народной Республики, и членов их семей</w:t>
      </w:r>
    </w:p>
    <w:p>
      <w:r>
        <w:t>Министерством внутренних дел Российской Федерации - в отношении военнослужащих, уволенных из внутренних войск Министерства внутренних дел Украины, Министерства внутренних дел Донецкой Народной Республики, лиц рядового и начальствующего состава, которые уволены из органов внутренних дел Украины, Донецкой Народной Республики, Луганской Народной Республики, Запорожской области или Херсонской области, Национальной полиции Украины, органов и подразделений налоговой милиции Украины, Бюро экономической безопасности Украины, финансово-экономической полиции Донецкой Народной Республики, финансовой полиции Государственного комитета налогов и сборов Луганской Народной Республики, Государственной службы Украины по чрезвычайным ситуациям, Министерства по чрезвычайным ситуациям Украины, Государственной инспекции техногенной безопасности Украины, органов и подразделений Государственной оперативно-спасательной службы Донецкой Народной Республики, гражданской защиты Луганской Народной Республики и которым в установленном порядке были присвоены специальные звания, и членов их семей</w:t>
      </w:r>
    </w:p>
    <w:p>
      <w:r>
        <w:t>Федеральной службой безопасности Российской Федерации - в отношении военнослужащих, уволенных с военной службы из органов, воинских формирований и учреждений Службы безопасности Украины (службы национальной безопасности Украины), Службы внешней разведки Украины, органов пограничной службы Украины, органов государственной охраны Украины, органов службы специальной связи и защиты информации Украины, и членов их семей, а также в отношении военнослужащих, уволенных из Министерства государственной безопасности Донецкой Народной Республики, Министерства государственной безопасности Луганской Народной Республики, и членов их семей</w:t>
      </w:r>
    </w:p>
    <w:p>
      <w:r>
        <w:t>Федеральной службой исполнения наказаний - в отношении сотрудников, уволенных из Государственной пенитенциарной службы Украины, Государственного департамента Украины по вопросам исполнения наказаний, Государственной уголовно-исполнительной службы Украины, Государственной службы исполнения наказаний Министерства юстиции Донецкой Народной Республики, Управления исполнения наказаний Министерства внутренних дел Луганской Народной Республики, Управления службы исполнения наказаний по Запорожской области, Управления службы исполнения наказаний по Херсонской области, и членов их семей</w:t>
      </w:r>
    </w:p>
    <w:p>
      <w:r>
        <w:t>Федеральной таможенной службой - в отношении сотрудников, уволенных из Государственного таможенного комитета Луганской Народной Республики, и членов их семей</w:t>
      </w:r>
    </w:p>
    <w:p>
      <w:r>
        <w:t>Генеральной прокуратурой Российской Федерации - в отношении прокуроров, следователей, научных и педагогических работников, уволенных из органов и организаций (учреждений) прокуратуры Украины, органов и организаций (учреждений) прокуратуры, действовавших на территории Донецкой Народной Республики или Луганской Народной Республики на день их принятия в Российскую Федерацию и образования в составе Российской Федерации новых субъектов, и членов их семей</w:t>
      </w:r>
    </w:p>
    <w:p>
      <w:r>
        <w:t>федеральными органами исполнительной власти и федеральными государственными органами, осуществляющими пенсионное обеспечение, в соответствии с ведомственной принадлежностью, предусмотренной настоящей статьей, в зависимости от последнего места военной службы или иной приравненной к ней по пенсионному обеспечению службы, предшествовавшей военной службе в воинских частях и других формированиях и органах Запорожской области и Херсонской области, - в отношении военнослужащих, уволенных с военной службы в воинских частях и других формированиях и органах Запорожской области и Херсонской области. (Дополнение пунктом - Федеральный закон от 29.12.2025 № 547-ФЗ)</w:t>
      </w:r>
    </w:p>
    <w:p>
      <w:r>
        <w:rPr>
          <w:b/>
        </w:rPr>
        <w:t>Статья 3. Порядок назначения и выплаты пенсий</w:t>
      </w:r>
    </w:p>
    <w:p>
      <w:r>
        <w:rPr>
          <w:b/>
        </w:rPr>
        <w:t xml:space="preserve">1. </w:t>
      </w:r>
      <w:r>
        <w:t>При обращении лиц, указанных в пунктах 1 и 2 статьи 1 настоящего Федерального закона, за назначением пенсий, предусмотренных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такие пенсии назначаются и выплачиваются федеральными органами исполнительной власти и федеральными государственными органами, указанными в статье 2 настоящего Федерального закона, с 1 июля 2023 года</w:t>
      </w:r>
    </w:p>
    <w:p>
      <w:r>
        <w:rPr>
          <w:b/>
        </w:rPr>
        <w:t xml:space="preserve">2. </w:t>
      </w:r>
      <w:r>
        <w:t>В случае, если при назначении лицу, указанному в статье 1 настоящего Федерального закона, пенсии, предусмотренной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ее размер превысит размер пенсии, установленный указанному лицу по состоянию на 30 июня 2023 года в соответствии с законодательством, действовавшим на территории Донецкой Народной Республики, Луганской Народной Республики, Запорожской области или Херсонской области, к пенсии, предусмотренной указанным Законом Российской Федерации, устанавливается доплата, определяемая как разница между размером вновь назначенной пенсии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и размером пенсии, установленным указанному лицу по состоянию на 30 июня 2023 года в соответствии с законодательством, действовавшим на территории Донецкой Народной Республики, Луганской Народной Республики, Запорожской области или Херсонской области. Такая доплата устанавливается лицу, указанному в статье 1 настоящего Федерального закона, со дня назначения пенсии, предусмотренной указанным Законом Российской Федерации, и выплачивается за период с 30 сентября 2022 года по день, предшествующий дню назначения этой пенсии</w:t>
      </w:r>
    </w:p>
    <w:p>
      <w:r>
        <w:rPr>
          <w:b/>
        </w:rPr>
        <w:t xml:space="preserve">3. </w:t>
      </w:r>
      <w:r>
        <w:t>В случае, если при назначении лицу, указанному в пункте 1 или 2 статьи 1 настоящего Федерального закона, пенсии, предусмотренной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ее размер не превысит размер пенсии, установленный указанному лицу по состоянию на 30 июня 2023 года в соответствии с законодательством, действовавшим на территории Донецкой Народной Республики, Луганской Народной Республики, Запорожской области или Херсонской области, сохраняется более высокий размер пенсии до достижения размера пенсии, исчисленного в соответствии с законодательством Российской Федерации. В этом случае размер пенсии не подлежит ежегодному увеличению (индексации) до достижения размера пенсии, исчисленного в соответствии с законодательством Российской Федерации</w:t>
      </w:r>
    </w:p>
    <w:p>
      <w:r>
        <w:rPr>
          <w:b/>
        </w:rPr>
        <w:t xml:space="preserve">4. </w:t>
      </w:r>
      <w:r>
        <w:t>Постоянное проживание лица, указанного в статье 1 настоящего Федерального закона, по состоянию на 30 сентября 2022 года на территории Донецкой Народной Республики, Луганской Народной Республики, Запорожской области или Херсонской области подтверждается отметкой в паспорте гражданина Российской Федерации о регистрации по месту жительства на соответствующей территории по состоянию на указанную дату либо свидетельством о регистрации по месту жительства (для несовершеннолетних граждан), выданным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(его территориальным органом)</w:t>
      </w:r>
    </w:p>
    <w:p>
      <w:r>
        <w:rPr>
          <w:b/>
        </w:rPr>
        <w:t xml:space="preserve">5. </w:t>
      </w:r>
      <w:r>
        <w:t>Постоянное проживание лица, указанного в статье 1 настоящего Федерального закона, на территории Донецкой Народной Республики в период с 7 апреля 2014 года по 29 сентября 2022 года или Луганской Народной Республики в период с 27 апреля 2014 года по 29 сентября 2022 года, на территории Запорожской области или Херсонской области в период с 24 февраля по 29 сентября 2022 года, выехавшего в эти периоды за пределы указанных территорий в Российскую Федерацию, в том числе через территории третьих государств, подтверждается отметкой в паспорте гражданина Российской Федерации о регистрации по месту жительства на соответствующей территории, свидетельством о регистрации по месту жительства (для несовершеннолетних граждан), выданным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(его территориальным органом), либо иным документом, выданным этим федеральным органом исполнительной власти (его территориальным органом) при наличии в его распоряжении соответствующих документов (сведений)</w:t>
      </w:r>
    </w:p>
    <w:p>
      <w:r>
        <w:rPr>
          <w:b/>
        </w:rPr>
        <w:t xml:space="preserve">6. </w:t>
      </w:r>
      <w:r>
        <w:t>При обращении лиц, указанных в статье 1 настоящего Федерального закона, за назначением пенсии документы об установлении инвалидности, выданные на территории Украины, принимаются в случае, если такие документы были выданы не позднее 30 сентября 2022 года</w:t>
      </w:r>
    </w:p>
    <w:p>
      <w:r>
        <w:rPr>
          <w:b/>
        </w:rPr>
        <w:t xml:space="preserve">7. </w:t>
      </w:r>
      <w:r>
        <w:t>При обращении лиц, указанных в статье 1 настоящего Федерального закона, за назначением пенсии документы, выданные на украинском языке, в том числе документы, предусмотренные частью 6 настоящей статьи, принимаются без перевода на русский язык</w:t>
      </w:r>
    </w:p>
    <w:p>
      <w:r>
        <w:rPr>
          <w:b/>
        </w:rPr>
        <w:t xml:space="preserve">8. </w:t>
      </w:r>
      <w:r>
        <w:t>В случае отсутствия у лиц, указанных в статье 1 настоящего Федерального закона, возможности представить документы, необходимые для назначения пенсии, или в случае утраты таких документов в ходе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пенсия указанным лицам назначается по их письменному заявлению на основании решений комиссий по осуществлению пенсионного обеспечения указанных лиц</w:t>
      </w:r>
    </w:p>
    <w:p>
      <w:r>
        <w:rPr>
          <w:b/>
        </w:rPr>
        <w:t xml:space="preserve">9. </w:t>
      </w:r>
      <w:r>
        <w:t>Порядок создания, полномочия, порядок и особенности организации деятельности комиссий, указанных в части 8 настоящей статьи, перечень документов, определяющих право лиц, указанных в статье 1 настоящего Федерального закона, на назначение пенсий, предусмотренных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устанавливаются Правительством Российской Федерации</w:t>
      </w:r>
    </w:p>
    <w:p>
      <w:r>
        <w:rPr>
          <w:b/>
        </w:rPr>
        <w:t>Статья 4. Особенности исчисления выслуги лет для назначения пенсии</w:t>
      </w:r>
    </w:p>
    <w:p>
      <w:r>
        <w:rPr>
          <w:b/>
        </w:rPr>
        <w:t xml:space="preserve">1. </w:t>
      </w:r>
      <w:r>
        <w:t>При назначении лицам, указанным в статье 1 настоящего Федерального закона, пенсий, предусмотренных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периоды военной службы или иной приравненной к ней по пенсионному обеспечению службы и другой деятельности, включая время учебы до определения на такую службу, учитываемые при назначении пенсий (в том числе на льготных условиях) в связи с прохождением военной службы или иной приравненной к ней по пенсионному обеспечению службы в соответствии с законодательством СССР, законодательством Российской Федерации, пересмотру не подлежат</w:t>
      </w:r>
    </w:p>
    <w:p>
      <w:r>
        <w:rPr>
          <w:b/>
        </w:rPr>
        <w:t xml:space="preserve">2. </w:t>
      </w:r>
      <w:r>
        <w:t>При назначении лицам, которые указаны в пунктах 1 и 3 статьи 1 настоящего Федерального закона и пенсии которым были назначены в соответствии с законодательством Украины, Донецкой Народной Республики, Луганской Народной Республики, Запорожской области или Херсонской области до 30 июня 2023 года включительно, пенсий, предусмотренных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периоды военной службы или иной приравненной к ней по пенсионному обеспечению службы и другой деятельности, включая время учебы до определения на такую службу, учитываемые при назначении пенсий (в том числе на льготных условиях), пересмотру не подлежат</w:t>
      </w:r>
    </w:p>
    <w:p>
      <w:r>
        <w:rPr>
          <w:b/>
        </w:rPr>
        <w:t xml:space="preserve">3. </w:t>
      </w:r>
      <w:r>
        <w:t>При назначении лицам, указанным в пункте 2 статьи 1 настоящего Федерального закона, пенсий, предусмотренных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связи с прохождением военной службы или иной приравненной к ней по пенсионному обеспечению службы засчитываются периоды военной службы или иной приравненной к ней по пенсионному обеспечению службы и другой деятельности, включая время учебы до определения на такую службу, учитываемые при назначении пенсий (в том числе на льготных условиях) в соответствии с нормативными правовыми актами, действовавшими на территории Донецкой Народной Республики или Луганской Народной Республики</w:t>
      </w:r>
    </w:p>
    <w:p>
      <w:r>
        <w:rPr>
          <w:b/>
        </w:rPr>
        <w:t xml:space="preserve">4. </w:t>
      </w:r>
      <w:r>
        <w:t>При назначении лицам, указанным в пункте 2 статьи 1 настоящего Федерального закона, пенсий, предусмотренных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связи с прохождением военной службы или иной приравненной к ней по пенсионному обеспечению службы засчитываются периоды военной службы или иной приравненной к ней по пенсионному обеспечению службы и другой деятельности, включая время учебы до определения на такую службу, учитываемые при назначении пенсий (в том числе на льготных условиях) в соответствии с нормативными правовыми актами, действовавшими на территории Украины, Запорожской области или Херсонской области,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w:t>
      </w:r>
    </w:p>
    <w:p>
      <w:r>
        <w:rPr>
          <w:b/>
        </w:rPr>
        <w:t xml:space="preserve">5. </w:t>
      </w:r>
      <w:r>
        <w:t>При назначении лицам, указанным в статье 1 настоящего Федерального закона, пенсий, предусмотренных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выслуга лет, исчисленная (в том числе на льготных условиях) при расчете ежемесячной надбавки (процентной надбавки) за выслугу лет на день увольнения указанных лиц с военной службы или иной приравненной к ней по пенсионному обеспечению службы, при назначении пенсии пересмотру не подлежит</w:t>
      </w:r>
    </w:p>
    <w:p>
      <w:r>
        <w:rPr>
          <w:b/>
        </w:rPr>
        <w:t>Статья 5. Заключительные положения</w:t>
      </w:r>
    </w:p>
    <w:p>
      <w:r>
        <w:rPr>
          <w:b/>
        </w:rPr>
        <w:t xml:space="preserve">1. </w:t>
      </w:r>
      <w:r>
        <w:t>Не имеют права на пенсионное обеспечение в соответствии с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том числе с учетом особенностей, установленных настоящим Федеральным законом, лица, указанные в статье 1 настоящего Федерального закона и проходившие военную службу или приравненную к ней по пенсионному обеспечению службу после 31 декабря 2014 года (за исключением лиц, добровольно поступивших на военную службу или иную приравненную к ней по пенсионному обеспечению службу в воинских и других формированиях и органах Донецкой Народной Республики, Луганской Народной Республики, Запорожской области и Херсонской области, Российской Федерации) в составе: (В редакции Федерального закона от 29.12.2025 № 547-ФЗ) 1) вооруженных сил и других воинских формирований Украины, органов внутренних дел Украины, Национальной полиции Украины, Бюро экономической безопасности Украины, Государственной службы Украины по чрезвычайным ситуациям, Министерства по чрезвычайным ситуациям Украины, Государственной инспекции техногенной безопасности Украины;</w:t>
      </w:r>
    </w:p>
    <w:p>
      <w:r>
        <w:rPr>
          <w:b/>
        </w:rPr>
        <w:t xml:space="preserve">11. </w:t>
      </w:r>
      <w:r>
        <w:t>Назначение лицам, указанным в статье 1 настоящего Федерального закона, проходившим военную службу или иную приравненную к ней по пенсионному обеспечению службу в составе вооруженных сил и других формирований Украины в период с 12 мая по 31 декабря 2014 года, пенсий, предусмотренных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осуществляется при условии подтверждения в порядке, установленном Правительством Российской Федерации, факта неучастия в противоправных действиях против Российской Федерации, Донецкой Народной Республики, Луганской Народной Республики и их населения. (Дополнение частью - Федеральный закон от 29.12.2025 № 547-ФЗ)</w:t>
      </w:r>
    </w:p>
    <w:p>
      <w:r>
        <w:rPr>
          <w:b/>
        </w:rPr>
        <w:t xml:space="preserve">12. </w:t>
      </w:r>
      <w:r>
        <w:t>При назначении лицам, указанным в части 11 настоящей статьи, пенсий, предусмотренных Законом Российской Федерации от 12 февраля 1993 года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в связи с прохождением военной службы или иной приравненной к ней по пенсионному обеспечению службы засчитываются периоды военной службы или иной приравненной к ней по пенсионному обеспечению службы и другой деятельности до 11 мая 2014 года включительно. (Дополнение частью - Федеральный закон от 29.12.2025 № 547-ФЗ)</w:t>
      </w:r>
    </w:p>
    <w:p>
      <w:r>
        <w:rPr>
          <w:b/>
        </w:rPr>
        <w:t xml:space="preserve">2. </w:t>
      </w:r>
      <w:r>
        <w:t>Члены семей лиц, указанных в статье 1 настоящего Федерального закона, не имеют права на пенсию по случаю потери кормильца, предусмотренную Законом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если погибший (умерший) кормилец относился к лицам, указанным в части 1 настоящей статьи</w:t>
      </w:r>
    </w:p>
    <w:p>
      <w:r>
        <w:rPr>
          <w:b/>
        </w:rPr>
        <w:t xml:space="preserve">3. </w:t>
      </w:r>
      <w:r>
        <w:t>Пенсионное обеспечение лиц, указанных в части 1 настоящей статьи, и членов их семей, указанных в части 2 настоящей статьи, осуществляется на условиях и в соответствии с нормами, которые установлены Федеральным законом от 28 декабря 2013 года № 400-ФЗ "О страховых пенсиях", Федеральным законом от 15 декабря 2001 года № 166-ФЗ "О государственном пенсионном обеспечении в Российской Федерации" и Федеральным законом от 17 февраля 2023 года № 17-ФЗ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p>
    <w:p>
      <w:r>
        <w:rPr>
          <w:b/>
        </w:rPr>
        <w:t xml:space="preserve">4. </w:t>
      </w:r>
      <w:r>
        <w:t>В целях единообразного применения настоящего Федерального закона могут издаваться разъяснения в порядке, определяемом Правительством Российской Федерации</w:t>
      </w:r>
    </w:p>
    <w:p>
      <w:r>
        <w:rPr>
          <w:b/>
        </w:rPr>
        <w:t xml:space="preserve">1. </w:t>
      </w:r>
      <w:r>
        <w:t>подразделений Национальной гвардии Украины</w:t>
      </w:r>
    </w:p>
    <w:p>
      <w:r>
        <w:rPr>
          <w:b/>
        </w:rPr>
        <w:t xml:space="preserve">1. </w:t>
      </w:r>
      <w:r>
        <w:t>органов, воинских формирований и учреждений Службы безопасности Украины (службы национальной безопасности Украины), Службы внешней разведки Украины, органов пограничной службы Украины, органов государственной охраны Украины, органов службы специальной связи и защиты информации Украины</w:t>
      </w:r>
    </w:p>
    <w:p>
      <w:r>
        <w:rPr>
          <w:b/>
        </w:rPr>
        <w:t xml:space="preserve">1. </w:t>
      </w:r>
      <w:r>
        <w:t>других формирований, органов, учреждений, подразделений и иных организаций Украины</w:t>
      </w:r>
    </w:p>
    <w:p>
      <w:r>
        <w:rPr>
          <w:b/>
        </w:rPr>
        <w:t>Статья 6.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до 1 января 2026 года действует переходный период, в течение которого федеральными органами исполнительной власти и федеральными государственными органами, указанными в статье 2 настоящего Федерального закона, осуществляется регулирование вопросов принятия на пенсионное обеспечение лиц, указанных в статье 1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